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D7" w:rsidRPr="001C1E37" w:rsidRDefault="00394AD7" w:rsidP="002C6BAE">
      <w:pPr>
        <w:spacing w:before="0" w:after="0"/>
        <w:ind w:left="0" w:right="0" w:firstLine="0"/>
        <w:rPr>
          <w:b/>
          <w:bCs/>
          <w:lang w:val="ru-RU" w:bidi="he-IL"/>
        </w:rPr>
      </w:pPr>
      <w:r w:rsidRPr="002C6BAE">
        <w:rPr>
          <w:b/>
          <w:bCs/>
          <w:lang w:val="ru-RU" w:bidi="he-IL"/>
        </w:rPr>
        <w:t>А. Соломоник (Израиль)</w:t>
      </w:r>
    </w:p>
    <w:p w:rsidR="00394AD7" w:rsidRPr="001C1E37" w:rsidRDefault="00394AD7" w:rsidP="002C6BAE">
      <w:pPr>
        <w:spacing w:before="0" w:after="0"/>
        <w:ind w:left="0" w:right="0" w:firstLine="0"/>
        <w:rPr>
          <w:caps/>
          <w:lang w:val="ru-RU" w:bidi="he-IL"/>
        </w:rPr>
      </w:pPr>
    </w:p>
    <w:p w:rsidR="00394AD7" w:rsidRPr="00027906" w:rsidRDefault="00394AD7" w:rsidP="00027906">
      <w:pPr>
        <w:spacing w:before="0" w:after="0"/>
        <w:ind w:left="0" w:right="0" w:firstLine="0"/>
        <w:jc w:val="center"/>
        <w:rPr>
          <w:b/>
          <w:bCs/>
          <w:caps/>
          <w:sz w:val="32"/>
          <w:szCs w:val="32"/>
          <w:lang w:val="ru-RU" w:bidi="he-IL"/>
        </w:rPr>
      </w:pPr>
      <w:r w:rsidRPr="00027906">
        <w:rPr>
          <w:b/>
          <w:bCs/>
          <w:caps/>
          <w:sz w:val="32"/>
          <w:szCs w:val="32"/>
          <w:lang w:val="ru-RU" w:bidi="he-IL"/>
        </w:rPr>
        <w:t>О природе номинализма</w:t>
      </w:r>
    </w:p>
    <w:p w:rsidR="00394AD7" w:rsidRPr="004B06F7" w:rsidRDefault="00394AD7" w:rsidP="00027906">
      <w:pPr>
        <w:spacing w:before="0" w:after="0"/>
        <w:ind w:left="0" w:right="0" w:firstLine="0"/>
        <w:jc w:val="center"/>
        <w:rPr>
          <w:b/>
          <w:bCs/>
          <w:sz w:val="28"/>
          <w:szCs w:val="28"/>
          <w:u w:val="single"/>
          <w:lang w:val="ru-RU" w:bidi="he-IL"/>
        </w:rPr>
      </w:pPr>
    </w:p>
    <w:p w:rsidR="00394AD7" w:rsidRPr="00027906" w:rsidRDefault="00394AD7" w:rsidP="00D8209F">
      <w:pPr>
        <w:spacing w:before="0" w:after="0"/>
        <w:ind w:left="0" w:right="0" w:firstLine="5744"/>
        <w:rPr>
          <w:sz w:val="22"/>
          <w:szCs w:val="22"/>
          <w:lang w:val="ru-RU" w:bidi="he-IL"/>
        </w:rPr>
      </w:pPr>
      <w:r w:rsidRPr="00027906">
        <w:rPr>
          <w:sz w:val="22"/>
          <w:szCs w:val="22"/>
          <w:lang w:val="ru-RU" w:bidi="he-IL"/>
        </w:rPr>
        <w:t>Я скажу это начерно, шепотом,</w:t>
      </w:r>
    </w:p>
    <w:p w:rsidR="00394AD7" w:rsidRPr="00027906" w:rsidRDefault="00394AD7" w:rsidP="00D8209F">
      <w:pPr>
        <w:spacing w:before="0" w:after="0"/>
        <w:ind w:left="0" w:right="0" w:firstLine="5744"/>
        <w:rPr>
          <w:sz w:val="22"/>
          <w:szCs w:val="22"/>
          <w:lang w:val="ru-RU" w:bidi="he-IL"/>
        </w:rPr>
      </w:pPr>
      <w:r w:rsidRPr="00027906">
        <w:rPr>
          <w:sz w:val="22"/>
          <w:szCs w:val="22"/>
          <w:lang w:val="ru-RU" w:bidi="he-IL"/>
        </w:rPr>
        <w:t>Потому что еще не пора:</w:t>
      </w:r>
    </w:p>
    <w:p w:rsidR="00394AD7" w:rsidRPr="00027906" w:rsidRDefault="00394AD7" w:rsidP="00D8209F">
      <w:pPr>
        <w:spacing w:before="0" w:after="0"/>
        <w:ind w:left="0" w:right="0" w:firstLine="5744"/>
        <w:rPr>
          <w:sz w:val="22"/>
          <w:szCs w:val="22"/>
          <w:lang w:val="ru-RU" w:bidi="he-IL"/>
        </w:rPr>
      </w:pPr>
      <w:r w:rsidRPr="00027906">
        <w:rPr>
          <w:sz w:val="22"/>
          <w:szCs w:val="22"/>
          <w:lang w:val="ru-RU" w:bidi="he-IL"/>
        </w:rPr>
        <w:t>Достигается потом и опытом</w:t>
      </w:r>
    </w:p>
    <w:p w:rsidR="00394AD7" w:rsidRPr="00027906" w:rsidRDefault="00394AD7" w:rsidP="00D8209F">
      <w:pPr>
        <w:spacing w:before="0" w:after="80"/>
        <w:ind w:left="0" w:right="0" w:firstLine="5744"/>
        <w:rPr>
          <w:sz w:val="22"/>
          <w:szCs w:val="22"/>
          <w:lang w:val="ru-RU" w:bidi="he-IL"/>
        </w:rPr>
      </w:pPr>
      <w:r w:rsidRPr="00027906">
        <w:rPr>
          <w:sz w:val="22"/>
          <w:szCs w:val="22"/>
          <w:lang w:val="ru-RU" w:bidi="he-IL"/>
        </w:rPr>
        <w:t>Безотчетного неба игра.</w:t>
      </w:r>
    </w:p>
    <w:p w:rsidR="00394AD7" w:rsidRPr="00027906" w:rsidRDefault="002B4C27" w:rsidP="00D8209F">
      <w:pPr>
        <w:spacing w:before="0" w:after="0"/>
        <w:ind w:left="0" w:right="0" w:firstLine="5744"/>
        <w:rPr>
          <w:i/>
          <w:iCs/>
          <w:sz w:val="22"/>
          <w:szCs w:val="22"/>
          <w:lang w:val="ru-RU" w:bidi="he-IL"/>
        </w:rPr>
      </w:pPr>
      <w:r>
        <w:rPr>
          <w:i/>
          <w:iCs/>
          <w:sz w:val="22"/>
          <w:szCs w:val="22"/>
          <w:lang w:val="ru-RU" w:bidi="he-IL"/>
        </w:rPr>
        <w:t xml:space="preserve"> </w:t>
      </w:r>
      <w:r w:rsidR="00394AD7" w:rsidRPr="00027906">
        <w:rPr>
          <w:i/>
          <w:iCs/>
          <w:sz w:val="22"/>
          <w:szCs w:val="22"/>
          <w:lang w:val="ru-RU" w:bidi="he-IL"/>
        </w:rPr>
        <w:t>Осип Мандельштам</w:t>
      </w:r>
    </w:p>
    <w:p w:rsidR="00394AD7" w:rsidRPr="004B06F7" w:rsidRDefault="00394AD7" w:rsidP="00D8209F">
      <w:pPr>
        <w:spacing w:before="0" w:after="0"/>
        <w:ind w:left="0" w:right="0" w:firstLine="450"/>
        <w:jc w:val="both"/>
        <w:rPr>
          <w:sz w:val="22"/>
          <w:szCs w:val="22"/>
          <w:lang w:val="ru-RU" w:bidi="he-IL"/>
        </w:rPr>
      </w:pPr>
    </w:p>
    <w:p w:rsidR="00394AD7" w:rsidRPr="00272573" w:rsidRDefault="00394AD7" w:rsidP="00272573">
      <w:pPr>
        <w:spacing w:before="0" w:after="0"/>
        <w:ind w:left="0" w:right="0" w:firstLine="450"/>
        <w:jc w:val="both"/>
        <w:rPr>
          <w:lang w:val="ru-RU" w:bidi="he-IL"/>
        </w:rPr>
      </w:pPr>
      <w:r>
        <w:rPr>
          <w:lang w:val="ru-RU" w:bidi="he-IL"/>
        </w:rPr>
        <w:t>Тема данной разработки философская. Фактически она посвящена соо</w:t>
      </w:r>
      <w:r>
        <w:rPr>
          <w:lang w:val="ru-RU" w:bidi="he-IL"/>
        </w:rPr>
        <w:t>т</w:t>
      </w:r>
      <w:r>
        <w:rPr>
          <w:lang w:val="ru-RU" w:bidi="he-IL"/>
        </w:rPr>
        <w:t xml:space="preserve">ношению </w:t>
      </w:r>
      <w:r w:rsidRPr="0038289A">
        <w:rPr>
          <w:i/>
          <w:iCs/>
          <w:lang w:val="ru-RU" w:bidi="he-IL"/>
        </w:rPr>
        <w:t>материального</w:t>
      </w:r>
      <w:r>
        <w:rPr>
          <w:lang w:val="ru-RU" w:bidi="he-IL"/>
        </w:rPr>
        <w:t xml:space="preserve"> и </w:t>
      </w:r>
      <w:r w:rsidRPr="0038289A">
        <w:rPr>
          <w:i/>
          <w:iCs/>
          <w:lang w:val="ru-RU" w:bidi="he-IL"/>
        </w:rPr>
        <w:t>идеального</w:t>
      </w:r>
      <w:r>
        <w:rPr>
          <w:lang w:val="ru-RU" w:bidi="he-IL"/>
        </w:rPr>
        <w:t xml:space="preserve"> (мыслительного) в человеческом п</w:t>
      </w:r>
      <w:r>
        <w:rPr>
          <w:lang w:val="ru-RU" w:bidi="he-IL"/>
        </w:rPr>
        <w:t>о</w:t>
      </w:r>
      <w:r>
        <w:rPr>
          <w:lang w:val="ru-RU" w:bidi="he-IL"/>
        </w:rPr>
        <w:t xml:space="preserve">знании. Но поскольку я подхожу к этой проблеме с семиотических позиций, </w:t>
      </w:r>
      <w:r w:rsidRPr="00272573">
        <w:rPr>
          <w:lang w:val="ru-RU" w:bidi="he-IL"/>
        </w:rPr>
        <w:t>то решил рассмотреть ее с точки зрения участвующих в ней знаков. Такой подход имеет свои традиции в философии:</w:t>
      </w:r>
      <w:r>
        <w:rPr>
          <w:lang w:val="ru-RU" w:bidi="he-IL"/>
        </w:rPr>
        <w:t xml:space="preserve"> он получил отражение в течении, назва</w:t>
      </w:r>
      <w:r>
        <w:rPr>
          <w:lang w:val="ru-RU" w:bidi="he-IL"/>
        </w:rPr>
        <w:t>н</w:t>
      </w:r>
      <w:r>
        <w:rPr>
          <w:lang w:val="ru-RU" w:bidi="he-IL"/>
        </w:rPr>
        <w:t xml:space="preserve">ном </w:t>
      </w:r>
      <w:r>
        <w:rPr>
          <w:i/>
          <w:iCs/>
          <w:lang w:val="ru-RU" w:bidi="he-IL"/>
        </w:rPr>
        <w:t>номинализмом</w:t>
      </w:r>
      <w:r>
        <w:rPr>
          <w:lang w:val="ru-RU" w:bidi="he-IL"/>
        </w:rPr>
        <w:t>. Отсюда название статьи, а также план ее постепенного развертывания. При работе над семиотическими текстами мне часто приход</w:t>
      </w:r>
      <w:r>
        <w:rPr>
          <w:lang w:val="ru-RU" w:bidi="he-IL"/>
        </w:rPr>
        <w:t>и</w:t>
      </w:r>
      <w:r>
        <w:rPr>
          <w:lang w:val="ru-RU" w:bidi="he-IL"/>
        </w:rPr>
        <w:t>лось прибегать к философским построениям, и данная статья – одно из них. Если я поскользнусь в моем изложении в специальных философских поясн</w:t>
      </w:r>
      <w:r>
        <w:rPr>
          <w:lang w:val="ru-RU" w:bidi="he-IL"/>
        </w:rPr>
        <w:t>е</w:t>
      </w:r>
      <w:r>
        <w:rPr>
          <w:lang w:val="ru-RU" w:bidi="he-IL"/>
        </w:rPr>
        <w:t>ниях, заранее прошу прощения. Однако я убежден в правильности своих о</w:t>
      </w:r>
      <w:r>
        <w:rPr>
          <w:lang w:val="ru-RU" w:bidi="he-IL"/>
        </w:rPr>
        <w:t>с</w:t>
      </w:r>
      <w:r>
        <w:rPr>
          <w:lang w:val="ru-RU" w:bidi="he-IL"/>
        </w:rPr>
        <w:t xml:space="preserve">новных утверждений, и постараюсь не сворачивать с </w:t>
      </w:r>
      <w:r w:rsidRPr="00272573">
        <w:rPr>
          <w:lang w:val="ru-RU" w:bidi="he-IL"/>
        </w:rPr>
        <w:t>проложенных традицио</w:t>
      </w:r>
      <w:r w:rsidRPr="00272573">
        <w:rPr>
          <w:lang w:val="ru-RU" w:bidi="he-IL"/>
        </w:rPr>
        <w:t>н</w:t>
      </w:r>
      <w:r w:rsidRPr="00272573">
        <w:rPr>
          <w:lang w:val="ru-RU" w:bidi="he-IL"/>
        </w:rPr>
        <w:t>ной философией тропинок. К тому же</w:t>
      </w:r>
      <w:r w:rsidR="002B4C27">
        <w:rPr>
          <w:lang w:val="ru-RU" w:bidi="he-IL"/>
        </w:rPr>
        <w:t xml:space="preserve"> </w:t>
      </w:r>
      <w:r w:rsidRPr="00272573">
        <w:rPr>
          <w:lang w:val="ru-RU" w:bidi="he-IL"/>
        </w:rPr>
        <w:t>я внимательно просмотрел необход</w:t>
      </w:r>
      <w:r w:rsidRPr="00272573">
        <w:rPr>
          <w:lang w:val="ru-RU" w:bidi="he-IL"/>
        </w:rPr>
        <w:t>и</w:t>
      </w:r>
      <w:r w:rsidRPr="00272573">
        <w:rPr>
          <w:lang w:val="ru-RU" w:bidi="he-IL"/>
        </w:rPr>
        <w:t>мые тексты, размещенные в Интернете.</w:t>
      </w:r>
    </w:p>
    <w:p w:rsidR="00394AD7" w:rsidRDefault="00394AD7" w:rsidP="00272573">
      <w:pPr>
        <w:spacing w:before="0" w:after="0"/>
        <w:ind w:left="0" w:right="0" w:firstLine="450"/>
        <w:jc w:val="both"/>
        <w:rPr>
          <w:color w:val="000000"/>
          <w:lang w:val="ru-RU"/>
        </w:rPr>
      </w:pPr>
      <w:r w:rsidRPr="00272573">
        <w:rPr>
          <w:lang w:val="ru-RU" w:bidi="he-IL"/>
        </w:rPr>
        <w:t xml:space="preserve">Из этих текстов явствует, что </w:t>
      </w:r>
      <w:r w:rsidRPr="00272573">
        <w:rPr>
          <w:i/>
          <w:iCs/>
          <w:lang w:val="ru-RU" w:bidi="he-IL"/>
        </w:rPr>
        <w:t>номинализм</w:t>
      </w:r>
      <w:r w:rsidRPr="00272573">
        <w:rPr>
          <w:lang w:val="ru-RU" w:bidi="he-IL"/>
        </w:rPr>
        <w:t xml:space="preserve"> как философская школа появи</w:t>
      </w:r>
      <w:r w:rsidRPr="00272573">
        <w:rPr>
          <w:lang w:val="ru-RU" w:bidi="he-IL"/>
        </w:rPr>
        <w:t>л</w:t>
      </w:r>
      <w:r w:rsidRPr="00272573">
        <w:rPr>
          <w:lang w:val="ru-RU" w:bidi="he-IL"/>
        </w:rPr>
        <w:t>ся еще в Древней Греции, а его позднейшее</w:t>
      </w:r>
      <w:r>
        <w:rPr>
          <w:lang w:val="ru-RU" w:bidi="he-IL"/>
        </w:rPr>
        <w:t xml:space="preserve"> название происходит от латинск</w:t>
      </w:r>
      <w:r>
        <w:rPr>
          <w:lang w:val="ru-RU" w:bidi="he-IL"/>
        </w:rPr>
        <w:t>о</w:t>
      </w:r>
      <w:r>
        <w:rPr>
          <w:lang w:val="ru-RU" w:bidi="he-IL"/>
        </w:rPr>
        <w:t xml:space="preserve">го слова </w:t>
      </w:r>
      <w:r w:rsidRPr="002B6B6C">
        <w:rPr>
          <w:i/>
          <w:iCs/>
          <w:lang w:val="ru-RU"/>
        </w:rPr>
        <w:t>nomen</w:t>
      </w:r>
      <w:r>
        <w:rPr>
          <w:lang w:val="ru-RU"/>
        </w:rPr>
        <w:t>, что означает</w:t>
      </w:r>
      <w:r w:rsidRPr="002B6B6C">
        <w:rPr>
          <w:rStyle w:val="apple-converted-space"/>
          <w:rFonts w:cs="Arial"/>
          <w:lang w:val="ru-RU"/>
        </w:rPr>
        <w:t> ‘</w:t>
      </w:r>
      <w:hyperlink r:id="rId7" w:history="1">
        <w:r w:rsidRPr="002B6B6C">
          <w:rPr>
            <w:rStyle w:val="Hyperlink"/>
            <w:rFonts w:cs="Arial"/>
            <w:color w:val="auto"/>
            <w:u w:val="none"/>
            <w:lang w:val="ru-RU"/>
          </w:rPr>
          <w:t>имя</w:t>
        </w:r>
      </w:hyperlink>
      <w:r w:rsidRPr="002B6B6C">
        <w:rPr>
          <w:lang w:val="ru-RU"/>
        </w:rPr>
        <w:t>’, ‘на</w:t>
      </w:r>
      <w:r>
        <w:rPr>
          <w:lang w:val="ru-RU"/>
        </w:rPr>
        <w:t>имено</w:t>
      </w:r>
      <w:r w:rsidRPr="002B6B6C">
        <w:rPr>
          <w:lang w:val="ru-RU"/>
        </w:rPr>
        <w:t xml:space="preserve">вание’ </w:t>
      </w:r>
      <w:r>
        <w:rPr>
          <w:lang w:val="ru-RU" w:bidi="he-IL"/>
        </w:rPr>
        <w:t xml:space="preserve">(впрочем, и </w:t>
      </w:r>
      <w:r w:rsidRPr="00272573">
        <w:rPr>
          <w:lang w:val="ru-RU" w:bidi="he-IL"/>
        </w:rPr>
        <w:t>греческое</w:t>
      </w:r>
      <w:r>
        <w:rPr>
          <w:lang w:val="ru-RU" w:bidi="he-IL"/>
        </w:rPr>
        <w:t xml:space="preserve"> </w:t>
      </w:r>
      <w:r w:rsidRPr="002473B8">
        <w:rPr>
          <w:lang w:val="ru-RU" w:bidi="he-IL"/>
        </w:rPr>
        <w:t>όνομα</w:t>
      </w:r>
      <w:r w:rsidR="002B4C27">
        <w:rPr>
          <w:lang w:val="ru-RU" w:bidi="he-IL"/>
        </w:rPr>
        <w:t xml:space="preserve"> </w:t>
      </w:r>
      <w:r w:rsidRPr="002473B8">
        <w:rPr>
          <w:lang w:val="ru-RU" w:bidi="he-IL"/>
        </w:rPr>
        <w:t>[</w:t>
      </w:r>
      <w:r>
        <w:rPr>
          <w:lang w:val="ru-RU" w:bidi="he-IL"/>
        </w:rPr>
        <w:t>онома</w:t>
      </w:r>
      <w:r w:rsidRPr="002473B8">
        <w:rPr>
          <w:lang w:val="ru-RU" w:bidi="he-IL"/>
        </w:rPr>
        <w:t>]</w:t>
      </w:r>
      <w:r>
        <w:rPr>
          <w:lang w:val="ru-RU" w:bidi="he-IL"/>
        </w:rPr>
        <w:t xml:space="preserve"> тоже значит </w:t>
      </w:r>
      <w:r w:rsidRPr="002473B8">
        <w:rPr>
          <w:lang w:val="ru-RU" w:bidi="he-IL"/>
        </w:rPr>
        <w:t>‘</w:t>
      </w:r>
      <w:r>
        <w:rPr>
          <w:lang w:val="ru-RU" w:bidi="he-IL"/>
        </w:rPr>
        <w:t>имя</w:t>
      </w:r>
      <w:r w:rsidRPr="002473B8">
        <w:rPr>
          <w:lang w:val="ru-RU" w:bidi="he-IL"/>
        </w:rPr>
        <w:t>’</w:t>
      </w:r>
      <w:r>
        <w:rPr>
          <w:lang w:val="ru-RU" w:bidi="he-IL"/>
        </w:rPr>
        <w:t>). В философской энциклопедии</w:t>
      </w:r>
      <w:r w:rsidR="002B4C27">
        <w:rPr>
          <w:lang w:val="ru-RU" w:bidi="he-IL"/>
        </w:rPr>
        <w:t xml:space="preserve"> </w:t>
      </w:r>
      <w:r>
        <w:rPr>
          <w:lang w:val="ru-RU" w:bidi="he-IL"/>
        </w:rPr>
        <w:t>данное</w:t>
      </w:r>
      <w:r w:rsidRPr="002473B8">
        <w:rPr>
          <w:lang w:val="ru-RU" w:bidi="he-IL"/>
        </w:rPr>
        <w:t xml:space="preserve"> </w:t>
      </w:r>
      <w:r>
        <w:rPr>
          <w:lang w:val="ru-RU" w:bidi="he-IL"/>
        </w:rPr>
        <w:t>теч</w:t>
      </w:r>
      <w:r>
        <w:rPr>
          <w:lang w:val="ru-RU" w:bidi="he-IL"/>
        </w:rPr>
        <w:t>е</w:t>
      </w:r>
      <w:r>
        <w:rPr>
          <w:lang w:val="ru-RU" w:bidi="he-IL"/>
        </w:rPr>
        <w:t>ние определено как «</w:t>
      </w:r>
      <w:r w:rsidRPr="00535E85">
        <w:rPr>
          <w:color w:val="000000"/>
          <w:lang w:val="ru-RU"/>
        </w:rPr>
        <w:t>филос</w:t>
      </w:r>
      <w:r>
        <w:rPr>
          <w:color w:val="000000"/>
          <w:lang w:val="ru-RU"/>
        </w:rPr>
        <w:t>офское</w:t>
      </w:r>
      <w:r w:rsidRPr="00535E85">
        <w:rPr>
          <w:color w:val="000000"/>
          <w:lang w:val="ru-RU"/>
        </w:rPr>
        <w:t xml:space="preserve"> учение, отрицающее онтологич</w:t>
      </w:r>
      <w:r>
        <w:rPr>
          <w:color w:val="000000"/>
          <w:lang w:val="ru-RU"/>
        </w:rPr>
        <w:t xml:space="preserve">еское </w:t>
      </w:r>
      <w:hyperlink r:id="rId8" w:history="1">
        <w:r w:rsidRPr="00402566">
          <w:rPr>
            <w:rStyle w:val="Hyperlink"/>
            <w:rFonts w:cs="Arial"/>
            <w:color w:val="auto"/>
            <w:u w:val="none"/>
            <w:lang w:val="ru-RU"/>
          </w:rPr>
          <w:t>знач</w:t>
        </w:r>
        <w:r w:rsidRPr="00402566">
          <w:rPr>
            <w:rStyle w:val="Hyperlink"/>
            <w:rFonts w:cs="Arial"/>
            <w:color w:val="auto"/>
            <w:u w:val="none"/>
            <w:lang w:val="ru-RU"/>
          </w:rPr>
          <w:t>е</w:t>
        </w:r>
        <w:r w:rsidRPr="00402566">
          <w:rPr>
            <w:rStyle w:val="Hyperlink"/>
            <w:rFonts w:cs="Arial"/>
            <w:color w:val="auto"/>
            <w:u w:val="none"/>
            <w:lang w:val="ru-RU"/>
          </w:rPr>
          <w:t>ние</w:t>
        </w:r>
      </w:hyperlink>
      <w:r w:rsidRPr="00402566">
        <w:rPr>
          <w:rStyle w:val="apple-converted-space"/>
          <w:rFonts w:cs="Arial"/>
          <w:lang w:val="ru-RU"/>
        </w:rPr>
        <w:t> </w:t>
      </w:r>
      <w:r w:rsidRPr="00535E85">
        <w:rPr>
          <w:i/>
          <w:iCs/>
          <w:lang w:val="ru-RU"/>
        </w:rPr>
        <w:t>универсалий</w:t>
      </w:r>
      <w:r w:rsidRPr="00535E85">
        <w:rPr>
          <w:lang w:val="ru-RU"/>
        </w:rPr>
        <w:t xml:space="preserve"> (общих понятий), т.е. утверждаю</w:t>
      </w:r>
      <w:r>
        <w:rPr>
          <w:lang w:val="ru-RU"/>
        </w:rPr>
        <w:t xml:space="preserve">щее, </w:t>
      </w:r>
      <w:r w:rsidRPr="00535E85">
        <w:rPr>
          <w:lang w:val="ru-RU"/>
        </w:rPr>
        <w:t>что</w:t>
      </w:r>
      <w:r w:rsidRPr="00535E85">
        <w:rPr>
          <w:rStyle w:val="apple-converted-space"/>
          <w:rFonts w:cs="Arial"/>
          <w:lang w:val="ru-RU"/>
        </w:rPr>
        <w:t> </w:t>
      </w:r>
      <w:hyperlink r:id="rId9" w:history="1">
        <w:r w:rsidRPr="00535E85">
          <w:rPr>
            <w:rStyle w:val="Hyperlink"/>
            <w:rFonts w:cs="Arial"/>
            <w:color w:val="auto"/>
            <w:u w:val="none"/>
            <w:lang w:val="ru-RU"/>
          </w:rPr>
          <w:t>универ</w:t>
        </w:r>
        <w:r w:rsidR="00272573">
          <w:rPr>
            <w:rStyle w:val="Hyperlink"/>
            <w:rFonts w:cs="Arial"/>
            <w:color w:val="auto"/>
            <w:u w:val="none"/>
            <w:lang w:val="ru-RU"/>
          </w:rPr>
          <w:softHyphen/>
        </w:r>
        <w:r w:rsidRPr="00535E85">
          <w:rPr>
            <w:rStyle w:val="Hyperlink"/>
            <w:rFonts w:cs="Arial"/>
            <w:color w:val="auto"/>
            <w:u w:val="none"/>
            <w:lang w:val="ru-RU"/>
          </w:rPr>
          <w:t>салии</w:t>
        </w:r>
      </w:hyperlink>
      <w:r w:rsidRPr="00535E85">
        <w:rPr>
          <w:rStyle w:val="apple-converted-space"/>
          <w:rFonts w:cs="Arial"/>
          <w:color w:val="000000"/>
          <w:lang w:val="ru-RU"/>
        </w:rPr>
        <w:t> </w:t>
      </w:r>
      <w:r w:rsidRPr="00535E85">
        <w:rPr>
          <w:color w:val="000000"/>
          <w:lang w:val="ru-RU"/>
        </w:rPr>
        <w:t>су</w:t>
      </w:r>
      <w:r w:rsidR="00272573">
        <w:rPr>
          <w:color w:val="000000"/>
          <w:lang w:val="ru-RU"/>
        </w:rPr>
        <w:softHyphen/>
      </w:r>
      <w:r w:rsidRPr="00535E85">
        <w:rPr>
          <w:color w:val="000000"/>
          <w:lang w:val="ru-RU"/>
        </w:rPr>
        <w:t>ществуют не в действительности, а только в мышлении</w:t>
      </w:r>
      <w:r>
        <w:rPr>
          <w:color w:val="000000"/>
          <w:lang w:val="ru-RU"/>
        </w:rPr>
        <w:t>»</w:t>
      </w:r>
      <w:r>
        <w:rPr>
          <w:rStyle w:val="FootnoteReference"/>
          <w:rFonts w:cs="Arial"/>
          <w:color w:val="000000"/>
          <w:lang w:val="ru-RU"/>
        </w:rPr>
        <w:footnoteReference w:id="2"/>
      </w:r>
      <w:r>
        <w:rPr>
          <w:color w:val="000000"/>
          <w:lang w:val="ru-RU"/>
        </w:rPr>
        <w:t>.</w:t>
      </w:r>
      <w:r w:rsidRPr="001B3FCF">
        <w:rPr>
          <w:color w:val="000000"/>
          <w:lang w:val="ru-RU"/>
        </w:rPr>
        <w:t xml:space="preserve"> </w:t>
      </w:r>
    </w:p>
    <w:p w:rsidR="00394AD7" w:rsidRPr="00272573" w:rsidRDefault="00394AD7" w:rsidP="00272573">
      <w:pPr>
        <w:spacing w:before="0" w:after="0"/>
        <w:ind w:left="0" w:right="0" w:firstLine="450"/>
        <w:jc w:val="both"/>
        <w:rPr>
          <w:lang w:val="ru-RU"/>
        </w:rPr>
      </w:pPr>
      <w:r>
        <w:rPr>
          <w:color w:val="000000"/>
          <w:lang w:val="ru-RU"/>
        </w:rPr>
        <w:t xml:space="preserve">Эту цитату следует понять так, что когда мы обращаемся к определению слов и </w:t>
      </w:r>
      <w:r w:rsidRPr="00272573">
        <w:rPr>
          <w:color w:val="000000"/>
          <w:lang w:val="ru-RU"/>
        </w:rPr>
        <w:t>выстраиваем для них объяснения, состоящие из более или менее абс</w:t>
      </w:r>
      <w:r w:rsidRPr="00272573">
        <w:rPr>
          <w:color w:val="000000"/>
          <w:lang w:val="ru-RU"/>
        </w:rPr>
        <w:t>т</w:t>
      </w:r>
      <w:r w:rsidRPr="00272573">
        <w:rPr>
          <w:color w:val="000000"/>
          <w:lang w:val="ru-RU"/>
        </w:rPr>
        <w:t>рактных понятий (универсалий), то эти утверждения не принадлежат объекти</w:t>
      </w:r>
      <w:r w:rsidRPr="00272573">
        <w:rPr>
          <w:color w:val="000000"/>
          <w:lang w:val="ru-RU"/>
        </w:rPr>
        <w:t>в</w:t>
      </w:r>
      <w:r w:rsidRPr="00272573">
        <w:rPr>
          <w:color w:val="000000"/>
          <w:lang w:val="ru-RU"/>
        </w:rPr>
        <w:t>ной реальности (то есть онтологии), но обретают в нашем мозгу.</w:t>
      </w:r>
    </w:p>
    <w:p w:rsidR="00394AD7" w:rsidRDefault="00394AD7" w:rsidP="00923817">
      <w:pPr>
        <w:spacing w:before="0" w:after="0"/>
        <w:ind w:left="0" w:right="0" w:firstLine="450"/>
        <w:jc w:val="both"/>
        <w:rPr>
          <w:color w:val="000000"/>
          <w:lang w:val="ru-RU" w:bidi="he-IL"/>
        </w:rPr>
      </w:pPr>
      <w:r w:rsidRPr="00272573">
        <w:rPr>
          <w:color w:val="000000"/>
          <w:lang w:val="ru-RU" w:bidi="he-IL"/>
        </w:rPr>
        <w:t>Определ</w:t>
      </w:r>
      <w:r w:rsidRPr="00272573">
        <w:rPr>
          <w:color w:val="000000"/>
          <w:lang w:val="ru-RU"/>
        </w:rPr>
        <w:t xml:space="preserve">им, </w:t>
      </w:r>
      <w:r w:rsidRPr="00272573">
        <w:rPr>
          <w:color w:val="000000"/>
          <w:lang w:val="ru-RU" w:bidi="he-IL"/>
        </w:rPr>
        <w:t>например, ‘</w:t>
      </w:r>
      <w:r w:rsidRPr="00272573">
        <w:rPr>
          <w:i/>
          <w:iCs/>
          <w:color w:val="000000"/>
          <w:lang w:val="ru-RU"/>
        </w:rPr>
        <w:t>стол</w:t>
      </w:r>
      <w:r w:rsidRPr="00272573">
        <w:rPr>
          <w:color w:val="000000"/>
          <w:lang w:val="ru-RU" w:bidi="he-IL"/>
        </w:rPr>
        <w:t>’</w:t>
      </w:r>
      <w:r w:rsidRPr="00272573">
        <w:rPr>
          <w:i/>
          <w:iCs/>
          <w:color w:val="000000"/>
          <w:lang w:val="ru-RU"/>
        </w:rPr>
        <w:t xml:space="preserve"> </w:t>
      </w:r>
      <w:r w:rsidRPr="00272573">
        <w:rPr>
          <w:color w:val="000000"/>
          <w:lang w:val="ru-RU"/>
        </w:rPr>
        <w:t>как «предмет ‘</w:t>
      </w:r>
      <w:r w:rsidRPr="00272573">
        <w:rPr>
          <w:i/>
          <w:iCs/>
          <w:color w:val="000000"/>
          <w:lang w:val="ru-RU"/>
        </w:rPr>
        <w:t>мебели’</w:t>
      </w:r>
      <w:r w:rsidRPr="00272573">
        <w:rPr>
          <w:color w:val="000000"/>
          <w:lang w:val="ru-RU"/>
        </w:rPr>
        <w:t>, за которым сидят, едят или работают».</w:t>
      </w:r>
      <w:r w:rsidRPr="00272573">
        <w:rPr>
          <w:color w:val="000000"/>
          <w:lang w:val="ru-RU" w:bidi="he-IL"/>
        </w:rPr>
        <w:t xml:space="preserve"> Во-первых, такое определение становится </w:t>
      </w:r>
      <w:r w:rsidRPr="00272573">
        <w:rPr>
          <w:i/>
          <w:iCs/>
          <w:color w:val="000000"/>
          <w:lang w:val="ru-RU" w:bidi="he-IL"/>
        </w:rPr>
        <w:t>универсалией</w:t>
      </w:r>
      <w:r>
        <w:rPr>
          <w:color w:val="000000"/>
          <w:lang w:val="ru-RU" w:bidi="he-IL"/>
        </w:rPr>
        <w:t>, так как говорит не об отдельном столе, а обо всех предметах такого рода. Во-</w:t>
      </w:r>
      <w:r>
        <w:rPr>
          <w:color w:val="000000"/>
          <w:lang w:val="ru-RU" w:bidi="he-IL"/>
        </w:rPr>
        <w:lastRenderedPageBreak/>
        <w:t xml:space="preserve">вторых, </w:t>
      </w:r>
      <w:r w:rsidRPr="00FB435E">
        <w:rPr>
          <w:color w:val="000000"/>
          <w:lang w:val="ru-RU" w:bidi="he-IL"/>
        </w:rPr>
        <w:t>‘</w:t>
      </w:r>
      <w:r>
        <w:rPr>
          <w:color w:val="000000"/>
          <w:lang w:val="ru-RU" w:bidi="he-IL"/>
        </w:rPr>
        <w:t>стола</w:t>
      </w:r>
      <w:r w:rsidRPr="00FB435E">
        <w:rPr>
          <w:color w:val="000000"/>
          <w:lang w:val="ru-RU" w:bidi="he-IL"/>
        </w:rPr>
        <w:t>’</w:t>
      </w:r>
      <w:r>
        <w:rPr>
          <w:color w:val="000000"/>
          <w:lang w:val="ru-RU" w:bidi="he-IL"/>
        </w:rPr>
        <w:t xml:space="preserve"> в общем виде в природе не существует; столы встречаются лишь в конкретных воплощениях. Стало быть, данное определение является продуктом наших размышлений и принадлежит нашему мозгу. Кажется все очень простым и верным, но об эту простоту философы спотыкались тысячи лет, не будучи в состоянии прийти к общему знаменателю. Нет по этому вопр</w:t>
      </w:r>
      <w:r>
        <w:rPr>
          <w:color w:val="000000"/>
          <w:lang w:val="ru-RU" w:bidi="he-IL"/>
        </w:rPr>
        <w:t>о</w:t>
      </w:r>
      <w:r>
        <w:rPr>
          <w:color w:val="000000"/>
          <w:lang w:val="ru-RU" w:bidi="he-IL"/>
        </w:rPr>
        <w:t>су согласия и в наше время.</w:t>
      </w:r>
    </w:p>
    <w:p w:rsidR="00394AD7" w:rsidRDefault="00394AD7" w:rsidP="003573C6">
      <w:pPr>
        <w:spacing w:before="0" w:after="0"/>
        <w:ind w:left="0" w:right="0" w:firstLine="450"/>
        <w:jc w:val="both"/>
        <w:rPr>
          <w:color w:val="000000"/>
          <w:lang w:val="ru-RU" w:bidi="he-IL"/>
        </w:rPr>
      </w:pPr>
    </w:p>
    <w:p w:rsidR="00394AD7" w:rsidRDefault="00394AD7" w:rsidP="00D8209F">
      <w:pPr>
        <w:spacing w:before="0" w:after="0"/>
        <w:ind w:left="0" w:right="0" w:firstLine="446"/>
        <w:jc w:val="both"/>
        <w:rPr>
          <w:b/>
          <w:bCs/>
          <w:sz w:val="22"/>
          <w:szCs w:val="22"/>
          <w:lang w:val="ru-RU" w:bidi="he-IL"/>
        </w:rPr>
      </w:pPr>
      <w:r>
        <w:rPr>
          <w:b/>
          <w:bCs/>
          <w:sz w:val="22"/>
          <w:szCs w:val="22"/>
          <w:lang w:val="ru-RU" w:bidi="he-IL"/>
        </w:rPr>
        <w:t>Истоки и история вопроса</w:t>
      </w:r>
    </w:p>
    <w:p w:rsidR="00394AD7" w:rsidRDefault="00394AD7" w:rsidP="00D8209F">
      <w:pPr>
        <w:spacing w:before="0" w:after="0"/>
        <w:ind w:left="0" w:right="0" w:firstLine="446"/>
        <w:jc w:val="both"/>
        <w:rPr>
          <w:b/>
          <w:bCs/>
          <w:sz w:val="20"/>
          <w:szCs w:val="20"/>
          <w:lang w:val="ru-RU" w:bidi="he-IL"/>
        </w:rPr>
      </w:pPr>
    </w:p>
    <w:p w:rsidR="00394AD7" w:rsidRDefault="00394AD7" w:rsidP="00D8209F">
      <w:pPr>
        <w:spacing w:before="0" w:after="0"/>
        <w:ind w:left="0" w:right="0" w:firstLine="446"/>
        <w:jc w:val="both"/>
        <w:rPr>
          <w:b/>
          <w:bCs/>
          <w:sz w:val="20"/>
          <w:szCs w:val="20"/>
          <w:lang w:val="ru-RU" w:bidi="he-IL"/>
        </w:rPr>
      </w:pPr>
      <w:r>
        <w:rPr>
          <w:b/>
          <w:bCs/>
          <w:sz w:val="20"/>
          <w:szCs w:val="20"/>
          <w:lang w:val="ru-RU" w:bidi="he-IL"/>
        </w:rPr>
        <w:t>Древняя Греция</w:t>
      </w:r>
    </w:p>
    <w:p w:rsidR="00394AD7" w:rsidRDefault="00394AD7" w:rsidP="00D8209F">
      <w:pPr>
        <w:spacing w:before="0" w:after="0"/>
        <w:ind w:left="0" w:right="0" w:firstLine="450"/>
        <w:jc w:val="both"/>
        <w:rPr>
          <w:lang w:val="ru-RU" w:bidi="he-IL"/>
        </w:rPr>
      </w:pPr>
    </w:p>
    <w:p w:rsidR="00394AD7" w:rsidRPr="00411782" w:rsidRDefault="00394AD7" w:rsidP="00E07436">
      <w:pPr>
        <w:spacing w:before="0" w:after="0"/>
        <w:ind w:left="0" w:right="0" w:firstLine="450"/>
        <w:jc w:val="both"/>
        <w:rPr>
          <w:lang w:val="ru-RU" w:bidi="he-IL"/>
        </w:rPr>
      </w:pPr>
      <w:r>
        <w:rPr>
          <w:lang w:val="ru-RU" w:bidi="he-IL"/>
        </w:rPr>
        <w:t>Великий Платон первым очертил данную проблему и придал ей свои пар</w:t>
      </w:r>
      <w:r>
        <w:rPr>
          <w:lang w:val="ru-RU" w:bidi="he-IL"/>
        </w:rPr>
        <w:t>а</w:t>
      </w:r>
      <w:r>
        <w:rPr>
          <w:lang w:val="ru-RU" w:bidi="he-IL"/>
        </w:rPr>
        <w:t xml:space="preserve">метры решения. Он заявил, что для приобретения знаний </w:t>
      </w:r>
      <w:r w:rsidRPr="00E07436">
        <w:rPr>
          <w:lang w:val="ru-RU" w:bidi="he-IL"/>
        </w:rPr>
        <w:t>об окружающей де</w:t>
      </w:r>
      <w:r w:rsidRPr="00E07436">
        <w:rPr>
          <w:lang w:val="ru-RU" w:bidi="he-IL"/>
        </w:rPr>
        <w:t>й</w:t>
      </w:r>
      <w:r w:rsidRPr="00E07436">
        <w:rPr>
          <w:lang w:val="ru-RU" w:bidi="he-IL"/>
        </w:rPr>
        <w:t>ствительности нельзя ограничиваться только знакомством с ней, что для этого требуются соответствующие дополнения в виде определений и обобщений изученного. Мы не можем каждый раз начинать с нуля знакомство с одним и тем же явлением, но должны</w:t>
      </w:r>
      <w:r>
        <w:rPr>
          <w:lang w:val="ru-RU" w:bidi="he-IL"/>
        </w:rPr>
        <w:t xml:space="preserve"> прибегнуть к выводам, которые сделали ранее</w:t>
      </w:r>
      <w:r w:rsidRPr="00150E43">
        <w:rPr>
          <w:lang w:val="ru-RU" w:bidi="he-IL"/>
        </w:rPr>
        <w:t xml:space="preserve"> </w:t>
      </w:r>
      <w:r>
        <w:rPr>
          <w:lang w:val="ru-RU" w:bidi="he-IL"/>
        </w:rPr>
        <w:t>по поводу аналогичного случая. Иначе говоря, можно воспользоваться прежним опытом, распространив знание, полученное о нем, на любое аналогичное я</w:t>
      </w:r>
      <w:r>
        <w:rPr>
          <w:lang w:val="ru-RU" w:bidi="he-IL"/>
        </w:rPr>
        <w:t>в</w:t>
      </w:r>
      <w:r>
        <w:rPr>
          <w:lang w:val="ru-RU" w:bidi="he-IL"/>
        </w:rPr>
        <w:t xml:space="preserve">ление. Для этого, однако, требуются </w:t>
      </w:r>
      <w:r w:rsidRPr="00411782">
        <w:rPr>
          <w:i/>
          <w:iCs/>
          <w:lang w:val="ru-RU" w:bidi="he-IL"/>
        </w:rPr>
        <w:t>обобщающие выводы</w:t>
      </w:r>
      <w:r>
        <w:rPr>
          <w:lang w:val="ru-RU" w:bidi="he-IL"/>
        </w:rPr>
        <w:t xml:space="preserve"> в виде умозаключ</w:t>
      </w:r>
      <w:r>
        <w:rPr>
          <w:lang w:val="ru-RU" w:bidi="he-IL"/>
        </w:rPr>
        <w:t>е</w:t>
      </w:r>
      <w:r>
        <w:rPr>
          <w:lang w:val="ru-RU" w:bidi="he-IL"/>
        </w:rPr>
        <w:t xml:space="preserve">ний о целых классах вещей и событий, а не только о том, что мы наблюдаем в каждом конкретном случае. Так возникла проблема </w:t>
      </w:r>
      <w:r>
        <w:rPr>
          <w:i/>
          <w:iCs/>
          <w:lang w:val="ru-RU" w:bidi="he-IL"/>
        </w:rPr>
        <w:t>универсалий</w:t>
      </w:r>
      <w:r>
        <w:rPr>
          <w:lang w:val="ru-RU" w:bidi="he-IL"/>
        </w:rPr>
        <w:t>, сопрово</w:t>
      </w:r>
      <w:r>
        <w:rPr>
          <w:lang w:val="ru-RU" w:bidi="he-IL"/>
        </w:rPr>
        <w:t>ж</w:t>
      </w:r>
      <w:r>
        <w:rPr>
          <w:lang w:val="ru-RU" w:bidi="he-IL"/>
        </w:rPr>
        <w:t xml:space="preserve">давшая человечество во все время его последующего развития. </w:t>
      </w:r>
    </w:p>
    <w:p w:rsidR="00394AD7" w:rsidRDefault="00394AD7" w:rsidP="00E07436">
      <w:pPr>
        <w:spacing w:before="0" w:after="0"/>
        <w:ind w:left="0" w:right="0" w:firstLine="450"/>
        <w:jc w:val="both"/>
        <w:rPr>
          <w:lang w:val="ru-RU" w:bidi="he-IL"/>
        </w:rPr>
      </w:pPr>
      <w:r>
        <w:rPr>
          <w:lang w:val="ru-RU" w:bidi="he-IL"/>
        </w:rPr>
        <w:t>Тут же выявилось и затруднение в виде вопроса, а откуда такое обобщение вообще берется, ведь в жизни мы сталкиваемся только с конкретными вещами и случаями, и только по их поводу можем делать выводы. Платон предлагает свою теорию о том, откуда берутся такие заключения: они возникают в нашей душе, которая гнездится в теле во все время его существования. Душа не ум</w:t>
      </w:r>
      <w:r>
        <w:rPr>
          <w:lang w:val="ru-RU" w:bidi="he-IL"/>
        </w:rPr>
        <w:t>и</w:t>
      </w:r>
      <w:r>
        <w:rPr>
          <w:lang w:val="ru-RU" w:bidi="he-IL"/>
        </w:rPr>
        <w:t>рает вместе с бренным телом, она отправляется во временное путешествие по небесным просторам, пока не найдет прибежища в новом теле. Во время п</w:t>
      </w:r>
      <w:r>
        <w:rPr>
          <w:lang w:val="ru-RU" w:bidi="he-IL"/>
        </w:rPr>
        <w:t>у</w:t>
      </w:r>
      <w:r>
        <w:rPr>
          <w:lang w:val="ru-RU" w:bidi="he-IL"/>
        </w:rPr>
        <w:t xml:space="preserve">тешествия она посещает место, которое Платон назвал </w:t>
      </w:r>
      <w:r w:rsidRPr="00804872">
        <w:rPr>
          <w:i/>
          <w:iCs/>
          <w:lang w:val="ru-RU" w:bidi="he-IL"/>
        </w:rPr>
        <w:t>Гиперуранией</w:t>
      </w:r>
      <w:r w:rsidRPr="00E07436">
        <w:rPr>
          <w:i/>
          <w:iCs/>
          <w:lang w:val="ru-RU" w:bidi="he-IL"/>
        </w:rPr>
        <w:t>,</w:t>
      </w:r>
      <w:r w:rsidRPr="00E07436">
        <w:rPr>
          <w:lang w:val="ru-RU" w:bidi="he-IL"/>
        </w:rPr>
        <w:t xml:space="preserve"> и нах</w:t>
      </w:r>
      <w:r w:rsidRPr="00E07436">
        <w:rPr>
          <w:lang w:val="ru-RU" w:bidi="he-IL"/>
        </w:rPr>
        <w:t>о</w:t>
      </w:r>
      <w:r w:rsidRPr="00E07436">
        <w:rPr>
          <w:lang w:val="ru-RU" w:bidi="he-IL"/>
        </w:rPr>
        <w:t>дится оно где-то на небесах. Там собраны ‘идеальные формы’ (короче, ‘идеи’) всех существующих в природе вещей, их сочетаний и качеств.</w:t>
      </w:r>
      <w:r>
        <w:rPr>
          <w:lang w:val="ru-RU" w:bidi="he-IL"/>
        </w:rPr>
        <w:t xml:space="preserve"> Человеческая душа видит эти идеи и, утвердившись в новом теле, вспоминает их при встрече с соответствующими предметами и явлениями. Отсюда и возникают </w:t>
      </w:r>
      <w:r w:rsidRPr="00E07436">
        <w:rPr>
          <w:lang w:val="ru-RU" w:bidi="he-IL"/>
        </w:rPr>
        <w:t>обобщ</w:t>
      </w:r>
      <w:r w:rsidRPr="00E07436">
        <w:rPr>
          <w:lang w:val="ru-RU" w:bidi="he-IL"/>
        </w:rPr>
        <w:t>е</w:t>
      </w:r>
      <w:r w:rsidRPr="00E07436">
        <w:rPr>
          <w:lang w:val="ru-RU" w:bidi="he-IL"/>
        </w:rPr>
        <w:t xml:space="preserve">ния-универсалии. Так возникло философское течение </w:t>
      </w:r>
      <w:r w:rsidRPr="00E07436">
        <w:rPr>
          <w:i/>
          <w:iCs/>
          <w:lang w:val="ru-RU" w:bidi="he-IL"/>
        </w:rPr>
        <w:t>идеализма</w:t>
      </w:r>
      <w:r w:rsidRPr="00E07436">
        <w:rPr>
          <w:lang w:val="ru-RU" w:bidi="he-IL"/>
        </w:rPr>
        <w:t>, поставившее</w:t>
      </w:r>
      <w:r w:rsidRPr="00804872">
        <w:rPr>
          <w:lang w:val="ru-RU" w:bidi="he-IL"/>
        </w:rPr>
        <w:t xml:space="preserve"> </w:t>
      </w:r>
      <w:r>
        <w:rPr>
          <w:lang w:val="ru-RU" w:bidi="he-IL"/>
        </w:rPr>
        <w:t>на первое место во взаимодействии человека с окружающим миром идеальные конструкты, которые пребывают отдельно от человека и его мышления.</w:t>
      </w:r>
    </w:p>
    <w:p w:rsidR="00394AD7" w:rsidRDefault="00394AD7" w:rsidP="00D8209F">
      <w:pPr>
        <w:spacing w:before="0" w:after="0"/>
        <w:ind w:left="0" w:right="0" w:firstLine="450"/>
        <w:jc w:val="both"/>
        <w:rPr>
          <w:lang w:val="ru-RU" w:bidi="he-IL"/>
        </w:rPr>
      </w:pPr>
      <w:r>
        <w:rPr>
          <w:lang w:val="ru-RU" w:bidi="he-IL"/>
        </w:rPr>
        <w:t>У Платона немедленно нашлись оппоненты, которые опровергали его точку зрения: «Киники, отвергая саму возможность подведения единичного под о</w:t>
      </w:r>
      <w:r>
        <w:rPr>
          <w:lang w:val="ru-RU" w:bidi="he-IL"/>
        </w:rPr>
        <w:t>б</w:t>
      </w:r>
      <w:r>
        <w:rPr>
          <w:lang w:val="ru-RU" w:bidi="he-IL"/>
        </w:rPr>
        <w:t>щее и вообще отрицая видовые и родовые понятия, были крайними сенсуал</w:t>
      </w:r>
      <w:r>
        <w:rPr>
          <w:lang w:val="ru-RU" w:bidi="he-IL"/>
        </w:rPr>
        <w:t>и</w:t>
      </w:r>
      <w:r>
        <w:rPr>
          <w:lang w:val="ru-RU" w:bidi="he-IL"/>
        </w:rPr>
        <w:lastRenderedPageBreak/>
        <w:t>стами (единственный источник знания – внешний опыт) и номиналистами: с</w:t>
      </w:r>
      <w:r>
        <w:rPr>
          <w:lang w:val="ru-RU" w:bidi="he-IL"/>
        </w:rPr>
        <w:t>у</w:t>
      </w:r>
      <w:r>
        <w:rPr>
          <w:lang w:val="ru-RU" w:bidi="he-IL"/>
        </w:rPr>
        <w:t>ществует только единичное, общее лишь имя, название, слово…</w:t>
      </w:r>
    </w:p>
    <w:p w:rsidR="00394AD7" w:rsidRPr="00080247" w:rsidRDefault="00394AD7" w:rsidP="00D8209F">
      <w:pPr>
        <w:spacing w:before="0" w:after="0"/>
        <w:ind w:left="0" w:right="0" w:firstLine="450"/>
        <w:jc w:val="both"/>
        <w:rPr>
          <w:lang w:val="ru-RU" w:bidi="he-IL"/>
        </w:rPr>
      </w:pPr>
      <w:r>
        <w:rPr>
          <w:lang w:val="ru-RU" w:bidi="he-IL"/>
        </w:rPr>
        <w:t>Понятно, что киники не могли принять учения Платона об идеях – объект</w:t>
      </w:r>
      <w:r>
        <w:rPr>
          <w:lang w:val="ru-RU" w:bidi="he-IL"/>
        </w:rPr>
        <w:t>и</w:t>
      </w:r>
      <w:r>
        <w:rPr>
          <w:lang w:val="ru-RU" w:bidi="he-IL"/>
        </w:rPr>
        <w:t xml:space="preserve">вациях понятий. Диоген Синопский зло иронизировал над этим учением. Когда Платон рассуждал об идеях и изобретал названия для </w:t>
      </w:r>
      <w:r w:rsidRPr="00247F13">
        <w:rPr>
          <w:lang w:val="ru-RU" w:bidi="he-IL"/>
        </w:rPr>
        <w:t>‘</w:t>
      </w:r>
      <w:r>
        <w:rPr>
          <w:lang w:val="ru-RU" w:bidi="he-IL"/>
        </w:rPr>
        <w:t>стольности</w:t>
      </w:r>
      <w:r w:rsidRPr="00247F13">
        <w:rPr>
          <w:lang w:val="ru-RU" w:bidi="he-IL"/>
        </w:rPr>
        <w:t>’</w:t>
      </w:r>
      <w:r>
        <w:rPr>
          <w:lang w:val="ru-RU" w:bidi="he-IL"/>
        </w:rPr>
        <w:t xml:space="preserve"> и </w:t>
      </w:r>
      <w:r w:rsidRPr="00247F13">
        <w:rPr>
          <w:lang w:val="ru-RU" w:bidi="he-IL"/>
        </w:rPr>
        <w:t>‘</w:t>
      </w:r>
      <w:r>
        <w:rPr>
          <w:lang w:val="ru-RU" w:bidi="he-IL"/>
        </w:rPr>
        <w:t>чашн</w:t>
      </w:r>
      <w:r>
        <w:rPr>
          <w:lang w:val="ru-RU" w:bidi="he-IL"/>
        </w:rPr>
        <w:t>о</w:t>
      </w:r>
      <w:r>
        <w:rPr>
          <w:lang w:val="ru-RU" w:bidi="he-IL"/>
        </w:rPr>
        <w:t>сти</w:t>
      </w:r>
      <w:r w:rsidRPr="00247F13">
        <w:rPr>
          <w:lang w:val="ru-RU" w:bidi="he-IL"/>
        </w:rPr>
        <w:t>’</w:t>
      </w:r>
      <w:r>
        <w:rPr>
          <w:lang w:val="ru-RU" w:bidi="he-IL"/>
        </w:rPr>
        <w:t xml:space="preserve">, Диоген сказал: </w:t>
      </w:r>
      <w:r w:rsidRPr="00247F13">
        <w:rPr>
          <w:lang w:val="ru-RU" w:bidi="he-IL"/>
        </w:rPr>
        <w:t>“</w:t>
      </w:r>
      <w:r>
        <w:rPr>
          <w:lang w:val="ru-RU" w:bidi="he-IL"/>
        </w:rPr>
        <w:t xml:space="preserve">А я вот, Платон, стол и чашу вижу, а </w:t>
      </w:r>
      <w:r w:rsidRPr="00247F13">
        <w:rPr>
          <w:lang w:val="ru-RU" w:bidi="he-IL"/>
        </w:rPr>
        <w:t>‘</w:t>
      </w:r>
      <w:r>
        <w:rPr>
          <w:lang w:val="ru-RU" w:bidi="he-IL"/>
        </w:rPr>
        <w:t>стольности</w:t>
      </w:r>
      <w:r w:rsidRPr="00247F13">
        <w:rPr>
          <w:lang w:val="ru-RU" w:bidi="he-IL"/>
        </w:rPr>
        <w:t>’</w:t>
      </w:r>
      <w:r>
        <w:rPr>
          <w:lang w:val="ru-RU" w:bidi="he-IL"/>
        </w:rPr>
        <w:t xml:space="preserve"> и </w:t>
      </w:r>
      <w:r w:rsidRPr="00247F13">
        <w:rPr>
          <w:lang w:val="ru-RU" w:bidi="he-IL"/>
        </w:rPr>
        <w:t>‘</w:t>
      </w:r>
      <w:r>
        <w:rPr>
          <w:lang w:val="ru-RU" w:bidi="he-IL"/>
        </w:rPr>
        <w:t>ча</w:t>
      </w:r>
      <w:r>
        <w:rPr>
          <w:lang w:val="ru-RU" w:bidi="he-IL"/>
        </w:rPr>
        <w:t>ш</w:t>
      </w:r>
      <w:r>
        <w:rPr>
          <w:lang w:val="ru-RU" w:bidi="he-IL"/>
        </w:rPr>
        <w:t>ности</w:t>
      </w:r>
      <w:r w:rsidRPr="00247F13">
        <w:rPr>
          <w:lang w:val="ru-RU" w:bidi="he-IL"/>
        </w:rPr>
        <w:t>’</w:t>
      </w:r>
      <w:r>
        <w:rPr>
          <w:lang w:val="ru-RU" w:bidi="he-IL"/>
        </w:rPr>
        <w:t xml:space="preserve"> не вижу</w:t>
      </w:r>
      <w:r w:rsidRPr="00247F13">
        <w:rPr>
          <w:lang w:val="ru-RU" w:bidi="he-IL"/>
        </w:rPr>
        <w:t>”</w:t>
      </w:r>
      <w:r>
        <w:rPr>
          <w:lang w:val="ru-RU" w:bidi="he-IL"/>
        </w:rPr>
        <w:t xml:space="preserve">. А тот: </w:t>
      </w:r>
      <w:r w:rsidRPr="00080247">
        <w:rPr>
          <w:lang w:val="ru-RU" w:bidi="he-IL"/>
        </w:rPr>
        <w:t>“</w:t>
      </w:r>
      <w:r>
        <w:rPr>
          <w:lang w:val="ru-RU" w:bidi="he-IL"/>
        </w:rPr>
        <w:t xml:space="preserve">И понятно: чтобы видеть стол и чашу, у тебя есть глаза, а чтобы видеть </w:t>
      </w:r>
      <w:r w:rsidRPr="00247F13">
        <w:rPr>
          <w:lang w:val="ru-RU" w:bidi="he-IL"/>
        </w:rPr>
        <w:t>‘</w:t>
      </w:r>
      <w:r>
        <w:rPr>
          <w:lang w:val="ru-RU" w:bidi="he-IL"/>
        </w:rPr>
        <w:t>стольность</w:t>
      </w:r>
      <w:r w:rsidRPr="00247F13">
        <w:rPr>
          <w:lang w:val="ru-RU" w:bidi="he-IL"/>
        </w:rPr>
        <w:t>’</w:t>
      </w:r>
      <w:r>
        <w:rPr>
          <w:lang w:val="ru-RU" w:bidi="he-IL"/>
        </w:rPr>
        <w:t xml:space="preserve"> и </w:t>
      </w:r>
      <w:r w:rsidRPr="00247F13">
        <w:rPr>
          <w:lang w:val="ru-RU" w:bidi="he-IL"/>
        </w:rPr>
        <w:t>‘</w:t>
      </w:r>
      <w:r>
        <w:rPr>
          <w:lang w:val="ru-RU" w:bidi="he-IL"/>
        </w:rPr>
        <w:t>чашность</w:t>
      </w:r>
      <w:r w:rsidRPr="00247F13">
        <w:rPr>
          <w:lang w:val="ru-RU" w:bidi="he-IL"/>
        </w:rPr>
        <w:t>’</w:t>
      </w:r>
      <w:r>
        <w:rPr>
          <w:lang w:val="ru-RU" w:bidi="he-IL"/>
        </w:rPr>
        <w:t>, у тебя нет разума</w:t>
      </w:r>
      <w:r w:rsidRPr="00247F13">
        <w:rPr>
          <w:lang w:val="ru-RU" w:bidi="he-IL"/>
        </w:rPr>
        <w:t>”</w:t>
      </w:r>
      <w:r>
        <w:rPr>
          <w:lang w:val="ru-RU" w:bidi="he-IL"/>
        </w:rPr>
        <w:t>»</w:t>
      </w:r>
      <w:r>
        <w:rPr>
          <w:rStyle w:val="FootnoteReference"/>
          <w:rFonts w:cs="Arial"/>
          <w:lang w:val="ru-RU" w:bidi="he-IL"/>
        </w:rPr>
        <w:footnoteReference w:id="3"/>
      </w:r>
      <w:r>
        <w:rPr>
          <w:lang w:val="ru-RU" w:bidi="he-IL"/>
        </w:rPr>
        <w:t>.</w:t>
      </w:r>
    </w:p>
    <w:p w:rsidR="00394AD7" w:rsidRDefault="00394AD7" w:rsidP="00D8209F">
      <w:pPr>
        <w:spacing w:before="0" w:after="0"/>
        <w:ind w:left="0" w:right="0" w:firstLine="450"/>
        <w:jc w:val="both"/>
        <w:rPr>
          <w:lang w:val="ru-RU" w:bidi="he-IL"/>
        </w:rPr>
      </w:pPr>
      <w:r>
        <w:rPr>
          <w:lang w:val="ru-RU" w:bidi="he-IL"/>
        </w:rPr>
        <w:t>У Платона были критики и иного плана. Например, Эпикур, живший позднее Платона</w:t>
      </w:r>
      <w:r w:rsidRPr="00CB2D05">
        <w:rPr>
          <w:lang w:val="ru-RU" w:bidi="he-IL"/>
        </w:rPr>
        <w:t xml:space="preserve"> </w:t>
      </w:r>
      <w:r>
        <w:rPr>
          <w:lang w:val="ru-RU" w:bidi="he-IL"/>
        </w:rPr>
        <w:t>и Аристотеля, «…позволяет себе не согласит</w:t>
      </w:r>
      <w:r w:rsidRPr="00E07436">
        <w:rPr>
          <w:lang w:val="ru-RU" w:bidi="he-IL"/>
        </w:rPr>
        <w:t>ь</w:t>
      </w:r>
      <w:r>
        <w:rPr>
          <w:lang w:val="ru-RU" w:bidi="he-IL"/>
        </w:rPr>
        <w:t>ся ни с Платоном, ни с Аристотелем в том, что они видели в разуме другой, чем ощущения, и главный источник знания о мире. Такого второго источника знания человека о мире и о самом себе у Эпикура нет. У него разум полностью зависим от ощущений…». Откуда же человек получает универсалии? «…возможность чувственного во</w:t>
      </w:r>
      <w:r>
        <w:rPr>
          <w:lang w:val="ru-RU" w:bidi="he-IL"/>
        </w:rPr>
        <w:t>с</w:t>
      </w:r>
      <w:r>
        <w:rPr>
          <w:lang w:val="ru-RU" w:bidi="he-IL"/>
        </w:rPr>
        <w:t>приятия отдаленных от нас предметов Эпикур объясняет в духе Демокрита. Все предметы существуют как бы двояко: сами по себе первично и вторично – в качестве постоянно истекающих от них тончайших естественных образов, идолов. Эти идолы существуют так же объективно, как и сами испускающие их вещи. Непосредственно мы живем не среди самих вещей, а среди их образов, которые постоянно теснятся вокруг нас, отчего мы и можем вспомнить отсутс</w:t>
      </w:r>
      <w:r>
        <w:rPr>
          <w:lang w:val="ru-RU" w:bidi="he-IL"/>
        </w:rPr>
        <w:t>т</w:t>
      </w:r>
      <w:r>
        <w:rPr>
          <w:lang w:val="ru-RU" w:bidi="he-IL"/>
        </w:rPr>
        <w:t>вующий предмет»</w:t>
      </w:r>
      <w:r>
        <w:rPr>
          <w:rStyle w:val="FootnoteReference"/>
          <w:rFonts w:cs="Arial"/>
          <w:lang w:val="ru-RU" w:bidi="he-IL"/>
        </w:rPr>
        <w:footnoteReference w:id="4"/>
      </w:r>
      <w:r>
        <w:rPr>
          <w:lang w:val="ru-RU" w:bidi="he-IL"/>
        </w:rPr>
        <w:t>.</w:t>
      </w:r>
    </w:p>
    <w:p w:rsidR="00394AD7" w:rsidRDefault="00394AD7" w:rsidP="00E07436">
      <w:pPr>
        <w:spacing w:before="0" w:after="0"/>
        <w:ind w:left="0" w:right="0" w:firstLine="450"/>
        <w:jc w:val="both"/>
        <w:rPr>
          <w:lang w:val="ru-RU" w:bidi="he-IL"/>
        </w:rPr>
      </w:pPr>
      <w:r>
        <w:rPr>
          <w:lang w:val="ru-RU" w:bidi="he-IL"/>
        </w:rPr>
        <w:t>Так, уже в древности, обнаружились различные толкования тезиса о том, что в отношении постигаемых в нашем окружении вещей мы оперируем обо</w:t>
      </w:r>
      <w:r>
        <w:rPr>
          <w:lang w:val="ru-RU" w:bidi="he-IL"/>
        </w:rPr>
        <w:t>б</w:t>
      </w:r>
      <w:r>
        <w:rPr>
          <w:lang w:val="ru-RU" w:bidi="he-IL"/>
        </w:rPr>
        <w:t>щающими понятиями (</w:t>
      </w:r>
      <w:r w:rsidRPr="0092322E">
        <w:rPr>
          <w:i/>
          <w:iCs/>
          <w:lang w:val="ru-RU" w:bidi="he-IL"/>
        </w:rPr>
        <w:t>универсалиями</w:t>
      </w:r>
      <w:r>
        <w:rPr>
          <w:lang w:val="ru-RU" w:bidi="he-IL"/>
        </w:rPr>
        <w:t>), которые позволяют прийти к глобал</w:t>
      </w:r>
      <w:r>
        <w:rPr>
          <w:lang w:val="ru-RU" w:bidi="he-IL"/>
        </w:rPr>
        <w:t>ь</w:t>
      </w:r>
      <w:r>
        <w:rPr>
          <w:lang w:val="ru-RU" w:bidi="he-IL"/>
        </w:rPr>
        <w:t>ным и кардинальным выводам общего плана. Аристотель, упомянутый выше, внес в позицию своего учителя Платона существенные дополнения.</w:t>
      </w:r>
      <w:r w:rsidRPr="00E12F21">
        <w:rPr>
          <w:lang w:val="ru-RU" w:bidi="he-IL"/>
        </w:rPr>
        <w:t xml:space="preserve"> </w:t>
      </w:r>
      <w:r>
        <w:rPr>
          <w:lang w:val="ru-RU" w:bidi="he-IL"/>
        </w:rPr>
        <w:t>Так, он у</w:t>
      </w:r>
      <w:r>
        <w:rPr>
          <w:lang w:val="ru-RU" w:bidi="he-IL"/>
        </w:rPr>
        <w:t>т</w:t>
      </w:r>
      <w:r>
        <w:rPr>
          <w:lang w:val="ru-RU" w:bidi="he-IL"/>
        </w:rPr>
        <w:t>верждал, что платоновские идеи, которы</w:t>
      </w:r>
      <w:r w:rsidRPr="00E07436">
        <w:rPr>
          <w:lang w:val="ru-RU" w:bidi="he-IL"/>
        </w:rPr>
        <w:t>е</w:t>
      </w:r>
      <w:r>
        <w:rPr>
          <w:lang w:val="ru-RU" w:bidi="he-IL"/>
        </w:rPr>
        <w:t xml:space="preserve"> он называл </w:t>
      </w:r>
      <w:r w:rsidRPr="00A156C0">
        <w:rPr>
          <w:i/>
          <w:iCs/>
          <w:lang w:val="ru-RU" w:bidi="he-IL"/>
        </w:rPr>
        <w:t>формами</w:t>
      </w:r>
      <w:r>
        <w:rPr>
          <w:lang w:val="ru-RU" w:bidi="he-IL"/>
        </w:rPr>
        <w:t xml:space="preserve"> (по-гречески </w:t>
      </w:r>
      <w:r w:rsidRPr="00A156C0">
        <w:rPr>
          <w:lang w:val="ru-RU" w:bidi="he-IL"/>
        </w:rPr>
        <w:t>‘</w:t>
      </w:r>
      <w:r>
        <w:rPr>
          <w:lang w:val="ru-RU" w:bidi="he-IL"/>
        </w:rPr>
        <w:t>эйдос</w:t>
      </w:r>
      <w:r w:rsidRPr="00A156C0">
        <w:rPr>
          <w:lang w:val="ru-RU" w:bidi="he-IL"/>
        </w:rPr>
        <w:t>’</w:t>
      </w:r>
      <w:r>
        <w:rPr>
          <w:lang w:val="ru-RU" w:bidi="he-IL"/>
        </w:rPr>
        <w:t>), живут не отдельно от предметов, в которых они воплощаются, а нах</w:t>
      </w:r>
      <w:r>
        <w:rPr>
          <w:lang w:val="ru-RU" w:bidi="he-IL"/>
        </w:rPr>
        <w:t>о</w:t>
      </w:r>
      <w:r>
        <w:rPr>
          <w:lang w:val="ru-RU" w:bidi="he-IL"/>
        </w:rPr>
        <w:t>дятся внутри них. Кроме того, он, как и Платон, устанавливал некие логические рамки для разных форм обобщений. Платон в своих сочинениях дает иерарх</w:t>
      </w:r>
      <w:r>
        <w:rPr>
          <w:lang w:val="ru-RU" w:bidi="he-IL"/>
        </w:rPr>
        <w:t>и</w:t>
      </w:r>
      <w:r>
        <w:rPr>
          <w:lang w:val="ru-RU" w:bidi="he-IL"/>
        </w:rPr>
        <w:t>ческое соотношение идей в Гиперурании; Аристотель в своих категориях пр</w:t>
      </w:r>
      <w:r>
        <w:rPr>
          <w:lang w:val="ru-RU" w:bidi="he-IL"/>
        </w:rPr>
        <w:t>о</w:t>
      </w:r>
      <w:r>
        <w:rPr>
          <w:lang w:val="ru-RU" w:bidi="he-IL"/>
        </w:rPr>
        <w:t xml:space="preserve">двинулся </w:t>
      </w:r>
      <w:r w:rsidRPr="00E07436">
        <w:rPr>
          <w:lang w:val="ru-RU" w:bidi="he-IL"/>
        </w:rPr>
        <w:t>значительно дальше</w:t>
      </w:r>
      <w:r>
        <w:rPr>
          <w:lang w:val="ru-RU" w:bidi="he-IL"/>
        </w:rPr>
        <w:t xml:space="preserve"> в логическом и практическом построении во</w:t>
      </w:r>
      <w:r>
        <w:rPr>
          <w:lang w:val="ru-RU" w:bidi="he-IL"/>
        </w:rPr>
        <w:t>з</w:t>
      </w:r>
      <w:r>
        <w:rPr>
          <w:lang w:val="ru-RU" w:bidi="he-IL"/>
        </w:rPr>
        <w:t xml:space="preserve">можных суждений и определений. </w:t>
      </w:r>
    </w:p>
    <w:p w:rsidR="00394AD7" w:rsidRDefault="00394AD7" w:rsidP="00ED4549">
      <w:pPr>
        <w:spacing w:before="0" w:after="0"/>
        <w:ind w:left="0" w:right="0" w:firstLine="450"/>
        <w:jc w:val="both"/>
        <w:rPr>
          <w:lang w:val="ru-RU" w:bidi="he-IL"/>
        </w:rPr>
      </w:pPr>
      <w:r>
        <w:rPr>
          <w:lang w:val="ru-RU" w:bidi="he-IL"/>
        </w:rPr>
        <w:t xml:space="preserve">Логика – самая сильная часть в его сочинениях: мало того, что он мыслил строго логически, он еще и создавал формальные правила для </w:t>
      </w:r>
      <w:r w:rsidRPr="00ED4549">
        <w:rPr>
          <w:lang w:val="ru-RU" w:bidi="he-IL"/>
        </w:rPr>
        <w:t>построения умозаключений</w:t>
      </w:r>
      <w:r>
        <w:rPr>
          <w:lang w:val="ru-RU" w:bidi="he-IL"/>
        </w:rPr>
        <w:t xml:space="preserve"> в высказываниях и определениях. Здесь нет смысла подробно останавливаться на анализе аристотелевых категорий, но следует отметить, что именно это учение оказалось мостом между философией древних греков и </w:t>
      </w:r>
      <w:r>
        <w:rPr>
          <w:lang w:val="ru-RU" w:bidi="he-IL"/>
        </w:rPr>
        <w:lastRenderedPageBreak/>
        <w:t>средневековой схоластической философией. Между тем, в средневековой ф</w:t>
      </w:r>
      <w:r>
        <w:rPr>
          <w:lang w:val="ru-RU" w:bidi="he-IL"/>
        </w:rPr>
        <w:t>и</w:t>
      </w:r>
      <w:r>
        <w:rPr>
          <w:lang w:val="ru-RU" w:bidi="he-IL"/>
        </w:rPr>
        <w:t>лософии идея номинализма получила свое дальнейшее и, можно сказать, р</w:t>
      </w:r>
      <w:r>
        <w:rPr>
          <w:lang w:val="ru-RU" w:bidi="he-IL"/>
        </w:rPr>
        <w:t>е</w:t>
      </w:r>
      <w:r>
        <w:rPr>
          <w:lang w:val="ru-RU" w:bidi="he-IL"/>
        </w:rPr>
        <w:t>шающее развитие.</w:t>
      </w:r>
    </w:p>
    <w:p w:rsidR="00394AD7" w:rsidRDefault="00394AD7" w:rsidP="00ED4549">
      <w:pPr>
        <w:spacing w:before="0" w:after="0"/>
        <w:ind w:left="0" w:right="0" w:firstLine="450"/>
        <w:jc w:val="both"/>
        <w:rPr>
          <w:lang w:val="ru-RU" w:bidi="he-IL"/>
        </w:rPr>
      </w:pPr>
      <w:r>
        <w:rPr>
          <w:lang w:val="ru-RU" w:bidi="he-IL"/>
        </w:rPr>
        <w:t>Подытоживая сказанное, можно сказать, что древние греки не только вн</w:t>
      </w:r>
      <w:r>
        <w:rPr>
          <w:lang w:val="ru-RU" w:bidi="he-IL"/>
        </w:rPr>
        <w:t>е</w:t>
      </w:r>
      <w:r>
        <w:rPr>
          <w:lang w:val="ru-RU" w:bidi="he-IL"/>
        </w:rPr>
        <w:t>сли проблему номинализма в философскую повестку дня, но и придали ей о</w:t>
      </w:r>
      <w:r>
        <w:rPr>
          <w:lang w:val="ru-RU" w:bidi="he-IL"/>
        </w:rPr>
        <w:t>п</w:t>
      </w:r>
      <w:r>
        <w:rPr>
          <w:lang w:val="ru-RU" w:bidi="he-IL"/>
        </w:rPr>
        <w:t xml:space="preserve">ределенные параметры для последующего обсуждения. Я выделяю три </w:t>
      </w:r>
      <w:r w:rsidR="00ED4549">
        <w:rPr>
          <w:lang w:val="ru-RU" w:bidi="he-IL"/>
        </w:rPr>
        <w:t>н</w:t>
      </w:r>
      <w:r w:rsidR="00ED4549">
        <w:rPr>
          <w:lang w:val="ru-RU" w:bidi="he-IL"/>
        </w:rPr>
        <w:t>а</w:t>
      </w:r>
      <w:r w:rsidR="00ED4549">
        <w:rPr>
          <w:lang w:val="ru-RU" w:bidi="he-IL"/>
        </w:rPr>
        <w:t>правления рассмотрения этого вопроса</w:t>
      </w:r>
      <w:r>
        <w:rPr>
          <w:lang w:val="ru-RU" w:bidi="he-IL"/>
        </w:rPr>
        <w:t xml:space="preserve">: </w:t>
      </w:r>
    </w:p>
    <w:p w:rsidR="00394AD7" w:rsidRDefault="00394AD7" w:rsidP="00ED4549">
      <w:pPr>
        <w:spacing w:before="0" w:after="0"/>
        <w:ind w:left="0" w:right="0" w:firstLine="450"/>
        <w:jc w:val="both"/>
        <w:rPr>
          <w:lang w:val="ru-RU" w:bidi="he-IL"/>
        </w:rPr>
      </w:pPr>
      <w:r>
        <w:rPr>
          <w:lang w:val="ru-RU" w:bidi="he-IL"/>
        </w:rPr>
        <w:t>а/ понимание того, что для познания окружающей действительности недо</w:t>
      </w:r>
      <w:r>
        <w:rPr>
          <w:lang w:val="ru-RU" w:bidi="he-IL"/>
        </w:rPr>
        <w:t>с</w:t>
      </w:r>
      <w:r>
        <w:rPr>
          <w:lang w:val="ru-RU" w:bidi="he-IL"/>
        </w:rPr>
        <w:t xml:space="preserve">таточно конкретных наблюдений над ней, но требуются еще и обобщения, </w:t>
      </w:r>
      <w:r w:rsidRPr="00ED4549">
        <w:rPr>
          <w:lang w:val="ru-RU" w:bidi="he-IL"/>
        </w:rPr>
        <w:t xml:space="preserve">т.е. </w:t>
      </w:r>
      <w:r w:rsidRPr="00ED4549">
        <w:rPr>
          <w:i/>
          <w:iCs/>
          <w:lang w:val="ru-RU" w:bidi="he-IL"/>
        </w:rPr>
        <w:t>универсалии,</w:t>
      </w:r>
      <w:r w:rsidRPr="00ED4549">
        <w:rPr>
          <w:lang w:val="ru-RU" w:bidi="he-IL"/>
        </w:rPr>
        <w:t xml:space="preserve"> использование которых помогает распространить наблюдения на все иные аналогичные случаи;</w:t>
      </w:r>
      <w:r>
        <w:rPr>
          <w:lang w:val="ru-RU" w:bidi="he-IL"/>
        </w:rPr>
        <w:t xml:space="preserve"> </w:t>
      </w:r>
    </w:p>
    <w:p w:rsidR="00394AD7" w:rsidRDefault="00394AD7" w:rsidP="00ED4549">
      <w:pPr>
        <w:spacing w:before="0" w:after="0"/>
        <w:ind w:left="0" w:right="0" w:firstLine="450"/>
        <w:jc w:val="both"/>
        <w:rPr>
          <w:lang w:val="ru-RU" w:bidi="he-IL"/>
        </w:rPr>
      </w:pPr>
      <w:r>
        <w:rPr>
          <w:lang w:val="ru-RU" w:bidi="he-IL"/>
        </w:rPr>
        <w:t>б/ треб</w:t>
      </w:r>
      <w:r w:rsidR="00ED4549">
        <w:rPr>
          <w:lang w:val="ru-RU" w:bidi="he-IL"/>
        </w:rPr>
        <w:t>уется</w:t>
      </w:r>
      <w:r>
        <w:rPr>
          <w:lang w:val="ru-RU" w:bidi="he-IL"/>
        </w:rPr>
        <w:t xml:space="preserve"> установить онтологический статус таких обобщений – откуда они берутся, где пребывают, как и чем отличаются от иных обобщений </w:t>
      </w:r>
      <w:r w:rsidR="00ED4549">
        <w:rPr>
          <w:lang w:val="ru-RU" w:bidi="he-IL"/>
        </w:rPr>
        <w:t>подо</w:t>
      </w:r>
      <w:r w:rsidR="00ED4549">
        <w:rPr>
          <w:lang w:val="ru-RU" w:bidi="he-IL"/>
        </w:rPr>
        <w:t>б</w:t>
      </w:r>
      <w:r w:rsidR="00ED4549">
        <w:rPr>
          <w:lang w:val="ru-RU" w:bidi="he-IL"/>
        </w:rPr>
        <w:t>н</w:t>
      </w:r>
      <w:r>
        <w:rPr>
          <w:lang w:val="ru-RU" w:bidi="he-IL"/>
        </w:rPr>
        <w:t xml:space="preserve">ого рода; </w:t>
      </w:r>
    </w:p>
    <w:p w:rsidR="00394AD7" w:rsidRDefault="00394AD7" w:rsidP="00ED4549">
      <w:pPr>
        <w:spacing w:before="0" w:after="0"/>
        <w:ind w:left="0" w:right="0" w:firstLine="450"/>
        <w:jc w:val="both"/>
        <w:rPr>
          <w:lang w:val="ru-RU" w:bidi="he-IL"/>
        </w:rPr>
      </w:pPr>
      <w:r>
        <w:rPr>
          <w:lang w:val="ru-RU" w:bidi="he-IL"/>
        </w:rPr>
        <w:t xml:space="preserve">в/ необходимо также тщательно разработать логический инструментарий построения таких обобщений. </w:t>
      </w:r>
    </w:p>
    <w:p w:rsidR="00394AD7" w:rsidRDefault="00394AD7" w:rsidP="00ED4549">
      <w:pPr>
        <w:spacing w:before="0" w:after="0"/>
        <w:ind w:left="0" w:right="0" w:firstLine="450"/>
        <w:jc w:val="both"/>
        <w:rPr>
          <w:lang w:val="ru-RU" w:bidi="he-IL"/>
        </w:rPr>
      </w:pPr>
      <w:r>
        <w:rPr>
          <w:lang w:val="ru-RU" w:bidi="he-IL"/>
        </w:rPr>
        <w:t>Всеми этими вопросами и занималась последующая философия, начиная со Средневековья.</w:t>
      </w:r>
      <w:r w:rsidRPr="00503270">
        <w:rPr>
          <w:lang w:val="ru-RU" w:bidi="he-IL"/>
        </w:rPr>
        <w:t xml:space="preserve"> </w:t>
      </w:r>
      <w:r>
        <w:rPr>
          <w:lang w:val="ru-RU" w:bidi="he-IL"/>
        </w:rPr>
        <w:t>Данной схемы буду придерживаться и я в своем дальне</w:t>
      </w:r>
      <w:r>
        <w:rPr>
          <w:lang w:val="ru-RU" w:bidi="he-IL"/>
        </w:rPr>
        <w:t>й</w:t>
      </w:r>
      <w:r>
        <w:rPr>
          <w:lang w:val="ru-RU" w:bidi="he-IL"/>
        </w:rPr>
        <w:t>шем изложении, поскольку считаю, что семиотический подход к теории позн</w:t>
      </w:r>
      <w:r>
        <w:rPr>
          <w:lang w:val="ru-RU" w:bidi="he-IL"/>
        </w:rPr>
        <w:t>а</w:t>
      </w:r>
      <w:r>
        <w:rPr>
          <w:lang w:val="ru-RU" w:bidi="he-IL"/>
        </w:rPr>
        <w:t xml:space="preserve">ния вполне укладывается в </w:t>
      </w:r>
      <w:r w:rsidRPr="00ED4549">
        <w:rPr>
          <w:lang w:val="ru-RU" w:bidi="he-IL"/>
        </w:rPr>
        <w:t>теоретические выкладки номиналистов.</w:t>
      </w:r>
    </w:p>
    <w:p w:rsidR="00394AD7" w:rsidRDefault="00394AD7" w:rsidP="00D8209F">
      <w:pPr>
        <w:spacing w:before="0" w:after="0"/>
        <w:ind w:left="0" w:right="0" w:firstLine="450"/>
        <w:jc w:val="both"/>
        <w:rPr>
          <w:lang w:val="ru-RU" w:bidi="he-IL"/>
        </w:rPr>
      </w:pPr>
      <w:r>
        <w:rPr>
          <w:lang w:val="ru-RU" w:bidi="he-IL"/>
        </w:rPr>
        <w:t xml:space="preserve"> </w:t>
      </w:r>
    </w:p>
    <w:p w:rsidR="00394AD7" w:rsidRPr="003C124C" w:rsidRDefault="00394AD7" w:rsidP="00D8209F">
      <w:pPr>
        <w:spacing w:before="0" w:after="0"/>
        <w:ind w:left="0" w:right="0" w:firstLine="446"/>
        <w:jc w:val="both"/>
        <w:rPr>
          <w:sz w:val="20"/>
          <w:szCs w:val="20"/>
          <w:lang w:val="ru-RU" w:bidi="he-IL"/>
        </w:rPr>
      </w:pPr>
      <w:r w:rsidRPr="003C124C">
        <w:rPr>
          <w:b/>
          <w:bCs/>
          <w:sz w:val="20"/>
          <w:szCs w:val="20"/>
          <w:lang w:val="ru-RU" w:bidi="he-IL"/>
        </w:rPr>
        <w:t>Средневековый номинализм</w:t>
      </w:r>
    </w:p>
    <w:p w:rsidR="00394AD7" w:rsidRDefault="00394AD7" w:rsidP="00D8209F">
      <w:pPr>
        <w:spacing w:before="0" w:after="0"/>
        <w:ind w:left="0" w:right="0" w:firstLine="450"/>
        <w:jc w:val="both"/>
        <w:rPr>
          <w:lang w:val="ru-RU" w:bidi="he-IL"/>
        </w:rPr>
      </w:pPr>
    </w:p>
    <w:p w:rsidR="00394AD7" w:rsidRDefault="00394AD7" w:rsidP="00D8209F">
      <w:pPr>
        <w:spacing w:before="0" w:after="0"/>
        <w:ind w:left="0" w:right="0" w:firstLine="450"/>
        <w:jc w:val="both"/>
        <w:rPr>
          <w:lang w:val="ru-RU" w:bidi="he-IL"/>
        </w:rPr>
      </w:pPr>
      <w:r>
        <w:rPr>
          <w:lang w:val="ru-RU" w:bidi="he-IL"/>
        </w:rPr>
        <w:t>Можно сказать, что проблема универсалий оказалась в центре внимания средневековых философов и даже получила дальнейшее развитие по сравн</w:t>
      </w:r>
      <w:r>
        <w:rPr>
          <w:lang w:val="ru-RU" w:bidi="he-IL"/>
        </w:rPr>
        <w:t>е</w:t>
      </w:r>
      <w:r>
        <w:rPr>
          <w:lang w:val="ru-RU" w:bidi="he-IL"/>
        </w:rPr>
        <w:t>нию с ее древнегреческими истоками. Дело в том, что греческие тексты оказ</w:t>
      </w:r>
      <w:r>
        <w:rPr>
          <w:lang w:val="ru-RU" w:bidi="he-IL"/>
        </w:rPr>
        <w:t>а</w:t>
      </w:r>
      <w:r>
        <w:rPr>
          <w:lang w:val="ru-RU" w:bidi="he-IL"/>
        </w:rPr>
        <w:t>лись переведенными на латынь, которая в средние века стала общим языком всех ученых, независимо от их национальной принадлежности. Переводы на латынь были начаты еще в Древнем Риме и продолжались в период интерре</w:t>
      </w:r>
      <w:r>
        <w:rPr>
          <w:lang w:val="ru-RU" w:bidi="he-IL"/>
        </w:rPr>
        <w:t>г</w:t>
      </w:r>
      <w:r>
        <w:rPr>
          <w:lang w:val="ru-RU" w:bidi="he-IL"/>
        </w:rPr>
        <w:t>нума, когда варвары завоевывали имперские территории, утверждая новые г</w:t>
      </w:r>
      <w:r>
        <w:rPr>
          <w:lang w:val="ru-RU" w:bidi="he-IL"/>
        </w:rPr>
        <w:t>о</w:t>
      </w:r>
      <w:r>
        <w:rPr>
          <w:lang w:val="ru-RU" w:bidi="he-IL"/>
        </w:rPr>
        <w:t xml:space="preserve">сударственные и национальные границы. Особое влияние на теплившуюся философскую мысль, не ориентированную на собственно теологию, оказали переводы Боэция, жившего в </w:t>
      </w:r>
      <w:r>
        <w:rPr>
          <w:lang w:bidi="he-IL"/>
        </w:rPr>
        <w:t>V</w:t>
      </w:r>
      <w:r>
        <w:rPr>
          <w:rtl/>
          <w:lang w:bidi="he-IL"/>
        </w:rPr>
        <w:t>-</w:t>
      </w:r>
      <w:r>
        <w:rPr>
          <w:lang w:bidi="he-IL"/>
        </w:rPr>
        <w:t>VI</w:t>
      </w:r>
      <w:r w:rsidRPr="0057335C">
        <w:rPr>
          <w:lang w:val="ru-RU" w:bidi="he-IL"/>
        </w:rPr>
        <w:t xml:space="preserve"> </w:t>
      </w:r>
      <w:r>
        <w:rPr>
          <w:lang w:val="ru-RU" w:bidi="he-IL"/>
        </w:rPr>
        <w:t xml:space="preserve">вв. уже новой эры. Он перевел две работы Аристотеля – </w:t>
      </w:r>
      <w:r w:rsidRPr="0057335C">
        <w:rPr>
          <w:lang w:val="ru-RU" w:bidi="he-IL"/>
        </w:rPr>
        <w:t>“</w:t>
      </w:r>
      <w:r>
        <w:rPr>
          <w:lang w:val="ru-RU" w:bidi="he-IL"/>
        </w:rPr>
        <w:t>Об истолковании</w:t>
      </w:r>
      <w:r w:rsidRPr="0057335C">
        <w:rPr>
          <w:lang w:val="ru-RU" w:bidi="he-IL"/>
        </w:rPr>
        <w:t>”</w:t>
      </w:r>
      <w:r>
        <w:rPr>
          <w:lang w:val="ru-RU" w:bidi="he-IL"/>
        </w:rPr>
        <w:t xml:space="preserve"> (</w:t>
      </w:r>
      <w:r w:rsidRPr="0057335C">
        <w:rPr>
          <w:lang w:val="ru-RU" w:bidi="he-IL"/>
        </w:rPr>
        <w:t>“</w:t>
      </w:r>
      <w:r>
        <w:rPr>
          <w:lang w:val="ru-RU" w:bidi="he-IL"/>
        </w:rPr>
        <w:t>Герменевтика</w:t>
      </w:r>
      <w:r w:rsidRPr="0057335C">
        <w:rPr>
          <w:lang w:val="ru-RU" w:bidi="he-IL"/>
        </w:rPr>
        <w:t>”</w:t>
      </w:r>
      <w:r>
        <w:rPr>
          <w:lang w:val="ru-RU" w:bidi="he-IL"/>
        </w:rPr>
        <w:t xml:space="preserve">) и </w:t>
      </w:r>
      <w:r w:rsidRPr="0057335C">
        <w:rPr>
          <w:lang w:val="ru-RU" w:bidi="he-IL"/>
        </w:rPr>
        <w:t>“</w:t>
      </w:r>
      <w:r>
        <w:rPr>
          <w:lang w:val="ru-RU" w:bidi="he-IL"/>
        </w:rPr>
        <w:t>Категории</w:t>
      </w:r>
      <w:r w:rsidRPr="0057335C">
        <w:rPr>
          <w:lang w:val="ru-RU" w:bidi="he-IL"/>
        </w:rPr>
        <w:t>”</w:t>
      </w:r>
      <w:r>
        <w:rPr>
          <w:lang w:val="ru-RU" w:bidi="he-IL"/>
        </w:rPr>
        <w:t xml:space="preserve"> с введением неоплатоника Порфирия.</w:t>
      </w:r>
      <w:r w:rsidRPr="007A23B4">
        <w:rPr>
          <w:lang w:val="ru-RU" w:bidi="he-IL"/>
        </w:rPr>
        <w:t xml:space="preserve"> </w:t>
      </w:r>
      <w:r>
        <w:rPr>
          <w:lang w:val="ru-RU" w:bidi="he-IL"/>
        </w:rPr>
        <w:t xml:space="preserve">Именно введение Порфирия и его книга </w:t>
      </w:r>
      <w:r w:rsidRPr="00000706">
        <w:rPr>
          <w:lang w:val="ru-RU" w:bidi="he-IL"/>
        </w:rPr>
        <w:t>“</w:t>
      </w:r>
      <w:r>
        <w:rPr>
          <w:lang w:val="ru-RU" w:bidi="he-IL"/>
        </w:rPr>
        <w:t>О пяти зв</w:t>
      </w:r>
      <w:r>
        <w:rPr>
          <w:lang w:val="ru-RU" w:bidi="he-IL"/>
        </w:rPr>
        <w:t>у</w:t>
      </w:r>
      <w:r>
        <w:rPr>
          <w:lang w:val="ru-RU" w:bidi="he-IL"/>
        </w:rPr>
        <w:t>чаниях</w:t>
      </w:r>
      <w:r w:rsidRPr="000D4A6A">
        <w:rPr>
          <w:lang w:val="ru-RU" w:bidi="he-IL"/>
        </w:rPr>
        <w:t>”</w:t>
      </w:r>
      <w:r>
        <w:rPr>
          <w:lang w:val="ru-RU" w:bidi="he-IL"/>
        </w:rPr>
        <w:t xml:space="preserve"> сыграли решающую</w:t>
      </w:r>
      <w:r w:rsidRPr="007A23B4">
        <w:rPr>
          <w:lang w:val="ru-RU" w:bidi="he-IL"/>
        </w:rPr>
        <w:t xml:space="preserve"> </w:t>
      </w:r>
      <w:r>
        <w:rPr>
          <w:lang w:val="ru-RU" w:bidi="he-IL"/>
        </w:rPr>
        <w:t>роль в последующих философских трудах по пр</w:t>
      </w:r>
      <w:r>
        <w:rPr>
          <w:lang w:val="ru-RU" w:bidi="he-IL"/>
        </w:rPr>
        <w:t>о</w:t>
      </w:r>
      <w:r>
        <w:rPr>
          <w:lang w:val="ru-RU" w:bidi="he-IL"/>
        </w:rPr>
        <w:t>блеме номинализма.</w:t>
      </w:r>
    </w:p>
    <w:p w:rsidR="00394AD7" w:rsidRDefault="00394AD7" w:rsidP="002032A4">
      <w:pPr>
        <w:spacing w:before="0" w:after="0"/>
        <w:ind w:left="0" w:right="0" w:firstLine="450"/>
        <w:jc w:val="both"/>
        <w:rPr>
          <w:lang w:val="ru-RU" w:bidi="he-IL"/>
        </w:rPr>
      </w:pPr>
      <w:r>
        <w:rPr>
          <w:lang w:val="ru-RU" w:bidi="he-IL"/>
        </w:rPr>
        <w:t xml:space="preserve">Возникли две школы, яростно дискутировавшие между собой, – школа </w:t>
      </w:r>
      <w:r w:rsidRPr="002C7259">
        <w:rPr>
          <w:i/>
          <w:iCs/>
          <w:lang w:val="ru-RU" w:bidi="he-IL"/>
        </w:rPr>
        <w:t>ре</w:t>
      </w:r>
      <w:r w:rsidRPr="002C7259">
        <w:rPr>
          <w:i/>
          <w:iCs/>
          <w:lang w:val="ru-RU" w:bidi="he-IL"/>
        </w:rPr>
        <w:t>а</w:t>
      </w:r>
      <w:r w:rsidRPr="002C7259">
        <w:rPr>
          <w:i/>
          <w:iCs/>
          <w:lang w:val="ru-RU" w:bidi="he-IL"/>
        </w:rPr>
        <w:t>листов</w:t>
      </w:r>
      <w:r>
        <w:rPr>
          <w:lang w:val="ru-RU" w:bidi="he-IL"/>
        </w:rPr>
        <w:t xml:space="preserve"> и школа </w:t>
      </w:r>
      <w:r w:rsidRPr="002C7259">
        <w:rPr>
          <w:i/>
          <w:iCs/>
          <w:lang w:val="ru-RU" w:bidi="he-IL"/>
        </w:rPr>
        <w:t>номиналистов</w:t>
      </w:r>
      <w:r>
        <w:rPr>
          <w:i/>
          <w:iCs/>
          <w:lang w:val="ru-RU" w:bidi="he-IL"/>
        </w:rPr>
        <w:t xml:space="preserve"> </w:t>
      </w:r>
      <w:r>
        <w:rPr>
          <w:lang w:val="ru-RU" w:bidi="he-IL"/>
        </w:rPr>
        <w:t>(никакого</w:t>
      </w:r>
      <w:r w:rsidR="002B4C27">
        <w:rPr>
          <w:lang w:val="ru-RU" w:bidi="he-IL"/>
        </w:rPr>
        <w:t xml:space="preserve"> </w:t>
      </w:r>
      <w:r>
        <w:rPr>
          <w:lang w:val="ru-RU" w:bidi="he-IL"/>
        </w:rPr>
        <w:t>отношения к</w:t>
      </w:r>
      <w:r w:rsidRPr="002C7259">
        <w:rPr>
          <w:lang w:val="ru-RU" w:bidi="he-IL"/>
        </w:rPr>
        <w:t xml:space="preserve"> </w:t>
      </w:r>
      <w:r>
        <w:rPr>
          <w:lang w:val="ru-RU" w:bidi="he-IL"/>
        </w:rPr>
        <w:t>сегодняшнему поним</w:t>
      </w:r>
      <w:r>
        <w:rPr>
          <w:lang w:val="ru-RU" w:bidi="he-IL"/>
        </w:rPr>
        <w:t>а</w:t>
      </w:r>
      <w:r>
        <w:rPr>
          <w:lang w:val="ru-RU" w:bidi="he-IL"/>
        </w:rPr>
        <w:t xml:space="preserve">нию реализма школа </w:t>
      </w:r>
      <w:r w:rsidRPr="001B3FCF">
        <w:rPr>
          <w:lang w:val="ru-RU" w:bidi="he-IL"/>
        </w:rPr>
        <w:t>реалистов</w:t>
      </w:r>
      <w:r>
        <w:rPr>
          <w:lang w:val="ru-RU" w:bidi="he-IL"/>
        </w:rPr>
        <w:t xml:space="preserve"> не имела). Обе школы признавали наличие универсалий и их </w:t>
      </w:r>
      <w:r w:rsidRPr="00882068">
        <w:rPr>
          <w:lang w:val="ru-RU" w:bidi="he-IL"/>
        </w:rPr>
        <w:t>обобщающую роль</w:t>
      </w:r>
      <w:r>
        <w:rPr>
          <w:lang w:val="ru-RU" w:bidi="he-IL"/>
        </w:rPr>
        <w:t>, но расходились в вопросе об их прои</w:t>
      </w:r>
      <w:r>
        <w:rPr>
          <w:lang w:val="ru-RU" w:bidi="he-IL"/>
        </w:rPr>
        <w:t>с</w:t>
      </w:r>
      <w:r>
        <w:rPr>
          <w:lang w:val="ru-RU" w:bidi="he-IL"/>
        </w:rPr>
        <w:t>хождении и гносеологическом смысле. Реалисты утверждали, что только ун</w:t>
      </w:r>
      <w:r>
        <w:rPr>
          <w:lang w:val="ru-RU" w:bidi="he-IL"/>
        </w:rPr>
        <w:t>и</w:t>
      </w:r>
      <w:r>
        <w:rPr>
          <w:lang w:val="ru-RU" w:bidi="he-IL"/>
        </w:rPr>
        <w:lastRenderedPageBreak/>
        <w:t>версалии существуют</w:t>
      </w:r>
      <w:r w:rsidRPr="002C7259">
        <w:rPr>
          <w:lang w:val="ru-RU" w:bidi="he-IL"/>
        </w:rPr>
        <w:t xml:space="preserve"> </w:t>
      </w:r>
      <w:r>
        <w:rPr>
          <w:lang w:val="ru-RU" w:bidi="he-IL"/>
        </w:rPr>
        <w:t>реально, а конкретные вещи рождаются из них. Номин</w:t>
      </w:r>
      <w:r>
        <w:rPr>
          <w:lang w:val="ru-RU" w:bidi="he-IL"/>
        </w:rPr>
        <w:t>а</w:t>
      </w:r>
      <w:r>
        <w:rPr>
          <w:lang w:val="ru-RU" w:bidi="he-IL"/>
        </w:rPr>
        <w:t>листы же говорили, что существуют лишь отдельные вещи, процессы и явл</w:t>
      </w:r>
      <w:r>
        <w:rPr>
          <w:lang w:val="ru-RU" w:bidi="he-IL"/>
        </w:rPr>
        <w:t>е</w:t>
      </w:r>
      <w:r>
        <w:rPr>
          <w:lang w:val="ru-RU" w:bidi="he-IL"/>
        </w:rPr>
        <w:t xml:space="preserve">ния, а общее проявляется в суждениях о них, выражаемых посредством языка. Существовали также и промежуточные мнения, которые получили имя </w:t>
      </w:r>
      <w:r>
        <w:rPr>
          <w:i/>
          <w:iCs/>
          <w:lang w:val="ru-RU" w:bidi="he-IL"/>
        </w:rPr>
        <w:t>конце</w:t>
      </w:r>
      <w:r>
        <w:rPr>
          <w:i/>
          <w:iCs/>
          <w:lang w:val="ru-RU" w:bidi="he-IL"/>
        </w:rPr>
        <w:t>п</w:t>
      </w:r>
      <w:r>
        <w:rPr>
          <w:i/>
          <w:iCs/>
          <w:lang w:val="ru-RU" w:bidi="he-IL"/>
        </w:rPr>
        <w:t>туализма.</w:t>
      </w:r>
      <w:r w:rsidRPr="002E105D">
        <w:rPr>
          <w:lang w:val="ru-RU" w:bidi="he-IL"/>
        </w:rPr>
        <w:t xml:space="preserve"> </w:t>
      </w:r>
      <w:r>
        <w:rPr>
          <w:lang w:val="ru-RU" w:bidi="he-IL"/>
        </w:rPr>
        <w:t>Спор этот продолжался столетиями, в нем принимали участие почти все видные философы</w:t>
      </w:r>
      <w:r w:rsidRPr="00000706">
        <w:rPr>
          <w:lang w:val="ru-RU" w:bidi="he-IL"/>
        </w:rPr>
        <w:t xml:space="preserve"> </w:t>
      </w:r>
      <w:r>
        <w:rPr>
          <w:lang w:val="ru-RU" w:bidi="he-IL"/>
        </w:rPr>
        <w:t>средневековья, жившие в разных странах и в разное время. Сам Порфирий склонялся к номиналистам и даже разработал схему выведения обобщенных определений по поводу отдельных объектов реальн</w:t>
      </w:r>
      <w:r>
        <w:rPr>
          <w:lang w:val="ru-RU" w:bidi="he-IL"/>
        </w:rPr>
        <w:t>о</w:t>
      </w:r>
      <w:r>
        <w:rPr>
          <w:lang w:val="ru-RU" w:bidi="he-IL"/>
        </w:rPr>
        <w:t>го мира. Его схема дожила до наших дней; ею пользуются лексикографы, опр</w:t>
      </w:r>
      <w:r>
        <w:rPr>
          <w:lang w:val="ru-RU" w:bidi="he-IL"/>
        </w:rPr>
        <w:t>е</w:t>
      </w:r>
      <w:r>
        <w:rPr>
          <w:lang w:val="ru-RU" w:bidi="he-IL"/>
        </w:rPr>
        <w:t>деляющие слова в словарях любого национального языка. Она получила н</w:t>
      </w:r>
      <w:r>
        <w:rPr>
          <w:lang w:val="ru-RU" w:bidi="he-IL"/>
        </w:rPr>
        <w:t>а</w:t>
      </w:r>
      <w:r>
        <w:rPr>
          <w:lang w:val="ru-RU" w:bidi="he-IL"/>
        </w:rPr>
        <w:t xml:space="preserve">звание </w:t>
      </w:r>
      <w:r>
        <w:rPr>
          <w:i/>
          <w:iCs/>
          <w:lang w:val="ru-RU" w:bidi="he-IL"/>
        </w:rPr>
        <w:t>древа Порфирия</w:t>
      </w:r>
      <w:r w:rsidRPr="008E5F35">
        <w:rPr>
          <w:i/>
          <w:iCs/>
          <w:lang w:val="ru-RU" w:bidi="he-IL"/>
        </w:rPr>
        <w:t xml:space="preserve"> </w:t>
      </w:r>
      <w:r>
        <w:rPr>
          <w:lang w:val="ru-RU" w:bidi="he-IL"/>
        </w:rPr>
        <w:t xml:space="preserve">и будет предметом нашего обсуждения ниже. </w:t>
      </w:r>
    </w:p>
    <w:p w:rsidR="00394AD7" w:rsidRDefault="00394AD7" w:rsidP="00FE16A6">
      <w:pPr>
        <w:spacing w:before="0" w:after="0"/>
        <w:ind w:left="0" w:right="0" w:firstLine="450"/>
        <w:jc w:val="both"/>
        <w:rPr>
          <w:color w:val="000000"/>
          <w:lang w:val="ru-RU"/>
        </w:rPr>
      </w:pPr>
      <w:r>
        <w:rPr>
          <w:color w:val="000000"/>
          <w:lang w:val="ru-RU"/>
        </w:rPr>
        <w:t>«</w:t>
      </w:r>
      <w:r w:rsidRPr="00640205">
        <w:rPr>
          <w:color w:val="000000"/>
          <w:lang w:val="ru-RU"/>
        </w:rPr>
        <w:t xml:space="preserve">Свой расцвет средневековый </w:t>
      </w:r>
      <w:r>
        <w:rPr>
          <w:color w:val="000000"/>
          <w:lang w:val="ru-RU"/>
        </w:rPr>
        <w:t>номинализм</w:t>
      </w:r>
      <w:r w:rsidRPr="00640205">
        <w:rPr>
          <w:color w:val="000000"/>
          <w:lang w:val="ru-RU"/>
        </w:rPr>
        <w:t xml:space="preserve"> переживает в </w:t>
      </w:r>
      <w:r>
        <w:rPr>
          <w:color w:val="000000"/>
        </w:rPr>
        <w:t>XIV</w:t>
      </w:r>
      <w:r w:rsidRPr="00640205">
        <w:rPr>
          <w:color w:val="000000"/>
          <w:lang w:val="ru-RU"/>
        </w:rPr>
        <w:t xml:space="preserve"> в</w:t>
      </w:r>
      <w:r>
        <w:rPr>
          <w:color w:val="000000"/>
          <w:lang w:val="ru-RU" w:bidi="he-IL"/>
        </w:rPr>
        <w:t>еке</w:t>
      </w:r>
      <w:r w:rsidRPr="00640205">
        <w:rPr>
          <w:color w:val="000000"/>
          <w:lang w:val="ru-RU"/>
        </w:rPr>
        <w:t xml:space="preserve">. Самый выдающийся номиналист этого периода </w:t>
      </w:r>
      <w:r w:rsidRPr="00DF21F1">
        <w:rPr>
          <w:i/>
          <w:iCs/>
          <w:color w:val="000000"/>
          <w:lang w:val="ru-RU"/>
        </w:rPr>
        <w:t>Уильям Оккам</w:t>
      </w:r>
      <w:r w:rsidRPr="00640205">
        <w:rPr>
          <w:color w:val="000000"/>
          <w:lang w:val="ru-RU"/>
        </w:rPr>
        <w:t xml:space="preserve">, используя некоторые идеи </w:t>
      </w:r>
      <w:r w:rsidRPr="00DF21F1">
        <w:rPr>
          <w:i/>
          <w:iCs/>
          <w:color w:val="000000"/>
          <w:lang w:val="ru-RU"/>
        </w:rPr>
        <w:t>Иоанна Дунса Скота</w:t>
      </w:r>
      <w:r w:rsidRPr="00640205">
        <w:rPr>
          <w:color w:val="000000"/>
          <w:lang w:val="ru-RU"/>
        </w:rPr>
        <w:t>, утверждал, что предметом познания могут быть только единичные индивидуальности. Интуитивное</w:t>
      </w:r>
      <w:r w:rsidRPr="00640205">
        <w:rPr>
          <w:rStyle w:val="apple-converted-space"/>
          <w:rFonts w:cs="Arial"/>
          <w:color w:val="000000"/>
          <w:lang w:val="ru-RU"/>
        </w:rPr>
        <w:t> </w:t>
      </w:r>
      <w:hyperlink r:id="rId10" w:history="1">
        <w:r w:rsidRPr="00640205">
          <w:rPr>
            <w:rStyle w:val="Hyperlink"/>
            <w:rFonts w:cs="Arial"/>
            <w:color w:val="auto"/>
            <w:u w:val="none"/>
            <w:lang w:val="ru-RU"/>
          </w:rPr>
          <w:t>познание</w:t>
        </w:r>
      </w:hyperlink>
      <w:r w:rsidRPr="00640205">
        <w:rPr>
          <w:rStyle w:val="apple-converted-space"/>
          <w:rFonts w:cs="Arial"/>
          <w:lang w:val="ru-RU"/>
        </w:rPr>
        <w:t> </w:t>
      </w:r>
      <w:r w:rsidRPr="00640205">
        <w:rPr>
          <w:lang w:val="ru-RU"/>
        </w:rPr>
        <w:t>фиксирует их р</w:t>
      </w:r>
      <w:r w:rsidRPr="00640205">
        <w:rPr>
          <w:lang w:val="ru-RU"/>
        </w:rPr>
        <w:t>е</w:t>
      </w:r>
      <w:r w:rsidRPr="00640205">
        <w:rPr>
          <w:lang w:val="ru-RU"/>
        </w:rPr>
        <w:t>альное</w:t>
      </w:r>
      <w:r w:rsidRPr="00640205">
        <w:rPr>
          <w:rStyle w:val="apple-converted-space"/>
          <w:rFonts w:cs="Arial"/>
          <w:lang w:val="ru-RU"/>
        </w:rPr>
        <w:t> </w:t>
      </w:r>
      <w:hyperlink r:id="rId11" w:history="1">
        <w:r w:rsidRPr="00640205">
          <w:rPr>
            <w:rStyle w:val="Hyperlink"/>
            <w:rFonts w:cs="Arial"/>
            <w:color w:val="auto"/>
            <w:u w:val="none"/>
            <w:lang w:val="ru-RU"/>
          </w:rPr>
          <w:t>бытие</w:t>
        </w:r>
      </w:hyperlink>
      <w:r w:rsidRPr="00640205">
        <w:rPr>
          <w:lang w:val="ru-RU"/>
        </w:rPr>
        <w:t>, а абстрактное познание выясняет</w:t>
      </w:r>
      <w:r w:rsidRPr="00640205">
        <w:rPr>
          <w:rStyle w:val="apple-converted-space"/>
          <w:rFonts w:cs="Arial"/>
          <w:lang w:val="ru-RU"/>
        </w:rPr>
        <w:t> </w:t>
      </w:r>
      <w:hyperlink r:id="rId12" w:history="1">
        <w:r w:rsidRPr="00640205">
          <w:rPr>
            <w:rStyle w:val="Hyperlink"/>
            <w:rFonts w:cs="Arial"/>
            <w:color w:val="auto"/>
            <w:u w:val="none"/>
            <w:lang w:val="ru-RU"/>
          </w:rPr>
          <w:t>отношение</w:t>
        </w:r>
      </w:hyperlink>
      <w:r w:rsidRPr="00640205">
        <w:rPr>
          <w:rStyle w:val="apple-converted-space"/>
          <w:rFonts w:cs="Arial"/>
          <w:lang w:val="ru-RU"/>
        </w:rPr>
        <w:t> </w:t>
      </w:r>
      <w:r w:rsidRPr="00640205">
        <w:rPr>
          <w:lang w:val="ru-RU"/>
        </w:rPr>
        <w:t>между терми</w:t>
      </w:r>
      <w:r>
        <w:rPr>
          <w:lang w:val="ru-RU"/>
        </w:rPr>
        <w:t>-</w:t>
      </w:r>
      <w:r w:rsidRPr="00640205">
        <w:rPr>
          <w:lang w:val="ru-RU"/>
        </w:rPr>
        <w:t>нами, выступающими в роли понятий о предметах (поэтому “</w:t>
      </w:r>
      <w:hyperlink r:id="rId13" w:history="1">
        <w:r w:rsidRPr="00640205">
          <w:rPr>
            <w:rStyle w:val="Hyperlink"/>
            <w:rFonts w:cs="Arial"/>
            <w:color w:val="auto"/>
            <w:u w:val="none"/>
            <w:lang w:val="ru-RU"/>
          </w:rPr>
          <w:t>оккамизм</w:t>
        </w:r>
      </w:hyperlink>
      <w:r w:rsidRPr="00640205">
        <w:rPr>
          <w:lang w:val="ru-RU"/>
        </w:rPr>
        <w:t>”</w:t>
      </w:r>
      <w:r w:rsidRPr="00640205">
        <w:rPr>
          <w:rStyle w:val="apple-converted-space"/>
          <w:rFonts w:cs="Arial"/>
          <w:lang w:val="ru-RU"/>
        </w:rPr>
        <w:t> </w:t>
      </w:r>
      <w:r w:rsidRPr="00640205">
        <w:rPr>
          <w:lang w:val="ru-RU"/>
        </w:rPr>
        <w:t>на</w:t>
      </w:r>
      <w:r w:rsidR="00FE16A6">
        <w:rPr>
          <w:lang w:val="ru-RU"/>
        </w:rPr>
        <w:softHyphen/>
      </w:r>
      <w:r w:rsidRPr="00640205">
        <w:rPr>
          <w:lang w:val="ru-RU"/>
        </w:rPr>
        <w:t xml:space="preserve">зывают также “терминизмом”). Поздний </w:t>
      </w:r>
      <w:r>
        <w:rPr>
          <w:lang w:val="ru-RU" w:bidi="he-IL"/>
        </w:rPr>
        <w:t>номинализм</w:t>
      </w:r>
      <w:r w:rsidRPr="00640205">
        <w:rPr>
          <w:lang w:val="ru-RU"/>
        </w:rPr>
        <w:t xml:space="preserve"> оказал влияние</w:t>
      </w:r>
      <w:r w:rsidR="002B4C27">
        <w:rPr>
          <w:lang w:val="ru-RU"/>
        </w:rPr>
        <w:t xml:space="preserve"> </w:t>
      </w:r>
      <w:r w:rsidRPr="00640205">
        <w:rPr>
          <w:lang w:val="ru-RU"/>
        </w:rPr>
        <w:t>на</w:t>
      </w:r>
      <w:r w:rsidRPr="00640205">
        <w:rPr>
          <w:rStyle w:val="apple-converted-space"/>
          <w:rFonts w:cs="Arial"/>
          <w:lang w:val="ru-RU"/>
        </w:rPr>
        <w:t> </w:t>
      </w:r>
      <w:hyperlink r:id="rId14" w:history="1">
        <w:r w:rsidRPr="00640205">
          <w:rPr>
            <w:rStyle w:val="Hyperlink"/>
            <w:rFonts w:cs="Arial"/>
            <w:color w:val="auto"/>
            <w:u w:val="none"/>
            <w:lang w:val="ru-RU"/>
          </w:rPr>
          <w:t>разви</w:t>
        </w:r>
        <w:r w:rsidR="00FE16A6">
          <w:rPr>
            <w:rStyle w:val="Hyperlink"/>
            <w:rFonts w:cs="Arial"/>
            <w:color w:val="auto"/>
            <w:u w:val="none"/>
            <w:lang w:val="ru-RU"/>
          </w:rPr>
          <w:softHyphen/>
        </w:r>
        <w:r w:rsidRPr="00640205">
          <w:rPr>
            <w:rStyle w:val="Hyperlink"/>
            <w:rFonts w:cs="Arial"/>
            <w:color w:val="auto"/>
            <w:u w:val="none"/>
            <w:lang w:val="ru-RU"/>
          </w:rPr>
          <w:t>тие</w:t>
        </w:r>
      </w:hyperlink>
      <w:r w:rsidRPr="00640205">
        <w:rPr>
          <w:rStyle w:val="apple-converted-space"/>
          <w:rFonts w:cs="Arial"/>
          <w:lang w:val="ru-RU"/>
        </w:rPr>
        <w:t> </w:t>
      </w:r>
      <w:r w:rsidRPr="00640205">
        <w:rPr>
          <w:lang w:val="ru-RU"/>
        </w:rPr>
        <w:t>средневекового естествознания и логики и внес существенный вклад в ра</w:t>
      </w:r>
      <w:r w:rsidRPr="00640205">
        <w:rPr>
          <w:lang w:val="ru-RU"/>
        </w:rPr>
        <w:t>з</w:t>
      </w:r>
      <w:r w:rsidRPr="00640205">
        <w:rPr>
          <w:lang w:val="ru-RU"/>
        </w:rPr>
        <w:t xml:space="preserve">работку </w:t>
      </w:r>
      <w:r>
        <w:rPr>
          <w:lang w:val="ru-RU"/>
        </w:rPr>
        <w:t xml:space="preserve">всей </w:t>
      </w:r>
      <w:r w:rsidRPr="00640205">
        <w:rPr>
          <w:lang w:val="ru-RU"/>
        </w:rPr>
        <w:t>теории</w:t>
      </w:r>
      <w:r>
        <w:rPr>
          <w:lang w:val="ru-RU"/>
        </w:rPr>
        <w:t xml:space="preserve"> познания»</w:t>
      </w:r>
      <w:r>
        <w:rPr>
          <w:rStyle w:val="FootnoteReference"/>
          <w:rFonts w:cs="Arial"/>
          <w:lang w:val="ru-RU"/>
        </w:rPr>
        <w:footnoteReference w:id="5"/>
      </w:r>
      <w:r w:rsidRPr="00640205">
        <w:rPr>
          <w:color w:val="000000"/>
          <w:lang w:val="ru-RU"/>
        </w:rPr>
        <w:t>.</w:t>
      </w:r>
    </w:p>
    <w:p w:rsidR="00394AD7" w:rsidRDefault="00394AD7" w:rsidP="00D8209F">
      <w:pPr>
        <w:spacing w:before="0" w:after="0"/>
        <w:ind w:left="0" w:right="0" w:firstLine="450"/>
        <w:jc w:val="both"/>
        <w:rPr>
          <w:rStyle w:val="apple-converted-space"/>
          <w:rFonts w:cs="Arial"/>
          <w:color w:val="000000"/>
          <w:lang w:val="ru-RU"/>
        </w:rPr>
      </w:pPr>
      <w:r w:rsidRPr="00640205">
        <w:rPr>
          <w:rStyle w:val="apple-converted-space"/>
          <w:rFonts w:cs="Arial"/>
          <w:color w:val="000000"/>
          <w:lang w:val="ru-RU"/>
        </w:rPr>
        <w:t> </w:t>
      </w:r>
    </w:p>
    <w:p w:rsidR="00394AD7" w:rsidRDefault="00394AD7" w:rsidP="00D8209F">
      <w:pPr>
        <w:spacing w:before="0" w:after="0"/>
        <w:ind w:left="0" w:right="0" w:firstLine="450"/>
        <w:jc w:val="both"/>
        <w:rPr>
          <w:b/>
          <w:bCs/>
          <w:sz w:val="22"/>
          <w:szCs w:val="22"/>
          <w:lang w:val="ru-RU"/>
        </w:rPr>
      </w:pPr>
      <w:r>
        <w:rPr>
          <w:b/>
          <w:bCs/>
          <w:sz w:val="22"/>
          <w:szCs w:val="22"/>
          <w:lang w:val="ru-RU"/>
        </w:rPr>
        <w:t>Новое время</w:t>
      </w:r>
    </w:p>
    <w:p w:rsidR="00394AD7" w:rsidRDefault="00394AD7" w:rsidP="00D8209F">
      <w:pPr>
        <w:spacing w:before="0" w:after="0"/>
        <w:ind w:left="0" w:right="0" w:firstLine="450"/>
        <w:jc w:val="both"/>
        <w:rPr>
          <w:lang w:val="ru-RU"/>
        </w:rPr>
      </w:pPr>
    </w:p>
    <w:p w:rsidR="00394AD7" w:rsidRDefault="00394AD7" w:rsidP="00D8209F">
      <w:pPr>
        <w:spacing w:before="0" w:after="0"/>
        <w:ind w:left="0" w:right="0" w:firstLine="450"/>
        <w:jc w:val="both"/>
        <w:rPr>
          <w:lang w:val="ru-RU"/>
        </w:rPr>
      </w:pPr>
      <w:r>
        <w:rPr>
          <w:lang w:val="ru-RU"/>
        </w:rPr>
        <w:t>Новое время, которое мы справедливо называем этапом научной револ</w:t>
      </w:r>
      <w:r>
        <w:rPr>
          <w:lang w:val="ru-RU"/>
        </w:rPr>
        <w:t>ю</w:t>
      </w:r>
      <w:r>
        <w:rPr>
          <w:lang w:val="ru-RU"/>
        </w:rPr>
        <w:t>ции, разочаровало нас в плане развития проблемы номинализма. Оно гипе</w:t>
      </w:r>
      <w:r>
        <w:rPr>
          <w:lang w:val="ru-RU"/>
        </w:rPr>
        <w:t>р</w:t>
      </w:r>
      <w:r>
        <w:rPr>
          <w:lang w:val="ru-RU"/>
        </w:rPr>
        <w:t>трофировало только один из аспектов этой проблемы, исказив при этом его с</w:t>
      </w:r>
      <w:r>
        <w:rPr>
          <w:lang w:val="ru-RU"/>
        </w:rPr>
        <w:t>о</w:t>
      </w:r>
      <w:r>
        <w:rPr>
          <w:lang w:val="ru-RU"/>
        </w:rPr>
        <w:t>держание. Я имею в виду тот факт, что современная философия выбрала</w:t>
      </w:r>
      <w:r w:rsidR="002B4C27">
        <w:rPr>
          <w:lang w:val="ru-RU"/>
        </w:rPr>
        <w:t xml:space="preserve"> </w:t>
      </w:r>
      <w:r>
        <w:rPr>
          <w:lang w:val="ru-RU"/>
        </w:rPr>
        <w:t>из всего диапазона составляющих</w:t>
      </w:r>
      <w:r w:rsidRPr="009655B6">
        <w:rPr>
          <w:lang w:val="ru-RU"/>
        </w:rPr>
        <w:t xml:space="preserve"> </w:t>
      </w:r>
      <w:r>
        <w:rPr>
          <w:lang w:val="ru-RU" w:bidi="he-IL"/>
        </w:rPr>
        <w:t xml:space="preserve">номинализм толкований </w:t>
      </w:r>
      <w:r>
        <w:rPr>
          <w:lang w:val="ru-RU"/>
        </w:rPr>
        <w:t>лишь учение о соо</w:t>
      </w:r>
      <w:r>
        <w:rPr>
          <w:lang w:val="ru-RU"/>
        </w:rPr>
        <w:t>т</w:t>
      </w:r>
      <w:r>
        <w:rPr>
          <w:lang w:val="ru-RU"/>
        </w:rPr>
        <w:t xml:space="preserve">ношении материальной и идеальной частей познания, объявив его </w:t>
      </w:r>
      <w:r w:rsidRPr="009655B6">
        <w:rPr>
          <w:lang w:val="ru-RU"/>
        </w:rPr>
        <w:t>“</w:t>
      </w:r>
      <w:r>
        <w:rPr>
          <w:lang w:val="ru-RU"/>
        </w:rPr>
        <w:t>основным вопросом философии</w:t>
      </w:r>
      <w:r w:rsidRPr="009655B6">
        <w:rPr>
          <w:lang w:val="ru-RU"/>
        </w:rPr>
        <w:t>”</w:t>
      </w:r>
      <w:r>
        <w:rPr>
          <w:lang w:val="ru-RU"/>
        </w:rPr>
        <w:t>. Оказывается, вопрос заключается только в том, какая из указанных двух частей является ведущей в этом тандеме и что из них ва</w:t>
      </w:r>
      <w:r>
        <w:rPr>
          <w:lang w:val="ru-RU"/>
        </w:rPr>
        <w:t>ж</w:t>
      </w:r>
      <w:r>
        <w:rPr>
          <w:lang w:val="ru-RU"/>
        </w:rPr>
        <w:t>нее, а что вторично. Крайние философские течения (я, прежде всего, имею в виду марксизм) заявили свою приверженность материализму и не принимали внеопытное познание как глубоко идеалистическое заблуждение. По этой пр</w:t>
      </w:r>
      <w:r>
        <w:rPr>
          <w:lang w:val="ru-RU"/>
        </w:rPr>
        <w:t>и</w:t>
      </w:r>
      <w:r>
        <w:rPr>
          <w:lang w:val="ru-RU"/>
        </w:rPr>
        <w:t>чине в Советском Союзе отвергались, например, такие науки как кибернетика и генетика, а их последователи подвергались преследованию. Даже в свободных странах вопрос о соотношении двух указанных частей познания ставился без учета его третьей и не менее важной части – участия в нем знаков.</w:t>
      </w:r>
    </w:p>
    <w:p w:rsidR="00394AD7" w:rsidRDefault="00394AD7" w:rsidP="00845694">
      <w:pPr>
        <w:spacing w:before="0" w:after="0"/>
        <w:ind w:left="0" w:right="0" w:firstLine="450"/>
        <w:jc w:val="both"/>
        <w:rPr>
          <w:lang w:val="ru-RU" w:bidi="he-IL"/>
        </w:rPr>
      </w:pPr>
      <w:r>
        <w:rPr>
          <w:lang w:val="ru-RU"/>
        </w:rPr>
        <w:lastRenderedPageBreak/>
        <w:t>Между тем, проблема знаковости в процессе познания является чуть ли не основной. Это понимали еще в Древней Греции: «Гносеология стоиков уточн</w:t>
      </w:r>
      <w:r>
        <w:rPr>
          <w:lang w:val="ru-RU"/>
        </w:rPr>
        <w:t>я</w:t>
      </w:r>
      <w:r>
        <w:rPr>
          <w:lang w:val="ru-RU"/>
        </w:rPr>
        <w:t>ется в их учении о трех моментах в познании: об обозначаемом, об обозн</w:t>
      </w:r>
      <w:r>
        <w:rPr>
          <w:lang w:val="ru-RU"/>
        </w:rPr>
        <w:t>а</w:t>
      </w:r>
      <w:r>
        <w:rPr>
          <w:lang w:val="ru-RU"/>
        </w:rPr>
        <w:t xml:space="preserve">чающем и о </w:t>
      </w:r>
      <w:r w:rsidRPr="00526AB0">
        <w:rPr>
          <w:lang w:val="ru-RU"/>
        </w:rPr>
        <w:t>среднем между первым и вторым. Обозначаемое – тела. Их изуч</w:t>
      </w:r>
      <w:r w:rsidRPr="00526AB0">
        <w:rPr>
          <w:lang w:val="ru-RU"/>
        </w:rPr>
        <w:t>а</w:t>
      </w:r>
      <w:r w:rsidRPr="00526AB0">
        <w:rPr>
          <w:lang w:val="ru-RU"/>
        </w:rPr>
        <w:t>ет физика. Обозначающее – знаки, слова. Их изучает грамматика. Слова так же телесны, как и тела (</w:t>
      </w:r>
      <w:r w:rsidRPr="00526AB0">
        <w:t>sic</w:t>
      </w:r>
      <w:r w:rsidRPr="00526AB0">
        <w:rPr>
          <w:lang w:val="ru-RU"/>
        </w:rPr>
        <w:t xml:space="preserve">! – </w:t>
      </w:r>
      <w:r w:rsidRPr="00526AB0">
        <w:rPr>
          <w:i/>
          <w:iCs/>
          <w:lang w:val="ru-RU" w:bidi="he-IL"/>
        </w:rPr>
        <w:t>А.С.</w:t>
      </w:r>
      <w:r w:rsidRPr="00526AB0">
        <w:rPr>
          <w:lang w:val="ru-RU" w:bidi="he-IL"/>
        </w:rPr>
        <w:t>). Среднее же есть не что иное, как то, что стоики называли “лекта”,</w:t>
      </w:r>
      <w:r>
        <w:rPr>
          <w:lang w:val="ru-RU" w:bidi="he-IL"/>
        </w:rPr>
        <w:t xml:space="preserve"> – </w:t>
      </w:r>
      <w:r w:rsidRPr="00BC02DD">
        <w:rPr>
          <w:lang w:val="ru-RU" w:bidi="he-IL"/>
        </w:rPr>
        <w:t>“</w:t>
      </w:r>
      <w:r>
        <w:rPr>
          <w:lang w:val="ru-RU" w:bidi="he-IL"/>
        </w:rPr>
        <w:t>высказанное</w:t>
      </w:r>
      <w:r w:rsidRPr="00BC02DD">
        <w:rPr>
          <w:lang w:val="ru-RU" w:bidi="he-IL"/>
        </w:rPr>
        <w:t>”</w:t>
      </w:r>
      <w:r>
        <w:rPr>
          <w:lang w:val="ru-RU" w:bidi="he-IL"/>
        </w:rPr>
        <w:t>, которое по отношению к обозначаемому есть представление и понятие о нем, а по отношению к обозначающему – смысл слова»</w:t>
      </w:r>
      <w:r>
        <w:rPr>
          <w:rStyle w:val="FootnoteReference"/>
          <w:rFonts w:cs="Arial"/>
          <w:lang w:val="ru-RU" w:bidi="he-IL"/>
        </w:rPr>
        <w:footnoteReference w:id="6"/>
      </w:r>
      <w:r>
        <w:rPr>
          <w:lang w:val="ru-RU" w:bidi="he-IL"/>
        </w:rPr>
        <w:t>. Если перевести это высказывание на современный язык с</w:t>
      </w:r>
      <w:r>
        <w:rPr>
          <w:lang w:val="ru-RU" w:bidi="he-IL"/>
        </w:rPr>
        <w:t>е</w:t>
      </w:r>
      <w:r>
        <w:rPr>
          <w:lang w:val="ru-RU" w:bidi="he-IL"/>
        </w:rPr>
        <w:t xml:space="preserve">миотики, то мы получим сегодняшнее определение </w:t>
      </w:r>
      <w:r>
        <w:rPr>
          <w:i/>
          <w:iCs/>
          <w:lang w:val="ru-RU" w:bidi="he-IL"/>
        </w:rPr>
        <w:t xml:space="preserve">знака, </w:t>
      </w:r>
      <w:r>
        <w:rPr>
          <w:lang w:val="ru-RU" w:bidi="he-IL"/>
        </w:rPr>
        <w:t xml:space="preserve">который опирается на предмет обозначения (референт знака), с одной стороны, и на понимание его смысла человеком, с другой. Средневековые схоласты тоже все сводили к знакам, поскольку сам термин </w:t>
      </w:r>
      <w:r>
        <w:rPr>
          <w:i/>
          <w:iCs/>
          <w:lang w:val="ru-RU" w:bidi="he-IL"/>
        </w:rPr>
        <w:t>номинализм</w:t>
      </w:r>
      <w:r>
        <w:rPr>
          <w:lang w:val="ru-RU" w:bidi="he-IL"/>
        </w:rPr>
        <w:t xml:space="preserve"> предполагал </w:t>
      </w:r>
      <w:r>
        <w:rPr>
          <w:i/>
          <w:iCs/>
          <w:lang w:val="ru-RU" w:bidi="he-IL"/>
        </w:rPr>
        <w:t xml:space="preserve">знаки, символы </w:t>
      </w:r>
      <w:r>
        <w:rPr>
          <w:lang w:val="ru-RU" w:bidi="he-IL"/>
        </w:rPr>
        <w:t>об</w:t>
      </w:r>
      <w:r>
        <w:rPr>
          <w:lang w:val="ru-RU" w:bidi="he-IL"/>
        </w:rPr>
        <w:t>о</w:t>
      </w:r>
      <w:r>
        <w:rPr>
          <w:lang w:val="ru-RU" w:bidi="he-IL"/>
        </w:rPr>
        <w:t>значаемых вещей. Современная философия совершенно исключила знаки из обсуждения процесса познания, исказив его до основания. Для нее самым важным оказался вопрос, что первично (материя либо сознание); но для реш</w:t>
      </w:r>
      <w:r>
        <w:rPr>
          <w:lang w:val="ru-RU" w:bidi="he-IL"/>
        </w:rPr>
        <w:t>е</w:t>
      </w:r>
      <w:r>
        <w:rPr>
          <w:lang w:val="ru-RU" w:bidi="he-IL"/>
        </w:rPr>
        <w:t xml:space="preserve">ния этого вопроса необходимо включить в обсуждение роль знаков по всему диапазону их применения. </w:t>
      </w:r>
    </w:p>
    <w:p w:rsidR="00394AD7" w:rsidRDefault="00394AD7" w:rsidP="00D8209F">
      <w:pPr>
        <w:spacing w:before="0" w:after="0"/>
        <w:ind w:left="0" w:right="0" w:firstLine="450"/>
        <w:jc w:val="both"/>
        <w:rPr>
          <w:lang w:val="ru-RU"/>
        </w:rPr>
      </w:pPr>
      <w:r>
        <w:rPr>
          <w:lang w:val="ru-RU" w:bidi="he-IL"/>
        </w:rPr>
        <w:t>Сказанное не означает, что знаки вообще исчезли из поля зрения ученых. Этого не могло произойти, поскольку тогда остановился бы процесс познания вообще. В любой конкретной науке и даже в любой практической деятельности обязательно присутствует знаковая компонента. Просто она развивается в рамках отдельной конкретной науки и только внутри этих рамок. Знаковая ко</w:t>
      </w:r>
      <w:r>
        <w:rPr>
          <w:lang w:val="ru-RU" w:bidi="he-IL"/>
        </w:rPr>
        <w:t>м</w:t>
      </w:r>
      <w:r>
        <w:rPr>
          <w:lang w:val="ru-RU" w:bidi="he-IL"/>
        </w:rPr>
        <w:t xml:space="preserve">понента исчезла из </w:t>
      </w:r>
      <w:r w:rsidRPr="002C3523">
        <w:rPr>
          <w:i/>
          <w:iCs/>
          <w:lang w:val="ru-RU" w:bidi="he-IL"/>
        </w:rPr>
        <w:t>философского обобщения</w:t>
      </w:r>
      <w:r>
        <w:rPr>
          <w:lang w:val="ru-RU" w:bidi="he-IL"/>
        </w:rPr>
        <w:t xml:space="preserve"> процесса познания, что завело современную гносеологию в тупик, из которого нет иного выхода, кроме обяз</w:t>
      </w:r>
      <w:r>
        <w:rPr>
          <w:lang w:val="ru-RU" w:bidi="he-IL"/>
        </w:rPr>
        <w:t>а</w:t>
      </w:r>
      <w:r>
        <w:rPr>
          <w:lang w:val="ru-RU" w:bidi="he-IL"/>
        </w:rPr>
        <w:t>тельного включения туда знаковой проблематики. Происходило это еще и п</w:t>
      </w:r>
      <w:r>
        <w:rPr>
          <w:lang w:val="ru-RU" w:bidi="he-IL"/>
        </w:rPr>
        <w:t>о</w:t>
      </w:r>
      <w:r>
        <w:rPr>
          <w:lang w:val="ru-RU" w:bidi="he-IL"/>
        </w:rPr>
        <w:t>тому, что семиотика, со своей стороны, не могла предложить философам до</w:t>
      </w:r>
      <w:r>
        <w:rPr>
          <w:lang w:val="ru-RU" w:bidi="he-IL"/>
        </w:rPr>
        <w:t>с</w:t>
      </w:r>
      <w:r>
        <w:rPr>
          <w:lang w:val="ru-RU" w:bidi="he-IL"/>
        </w:rPr>
        <w:t>таточно обоснованных взглядов на разнообразные процессы развитых форм современного познания. Возрождение знакового подхода к гносеологии не только придаст ей самой стимул для роста, но поможет разрешить и столь важный для профессиональн</w:t>
      </w:r>
      <w:r>
        <w:rPr>
          <w:lang w:val="ru-RU"/>
        </w:rPr>
        <w:t xml:space="preserve">ых философов </w:t>
      </w:r>
      <w:r w:rsidRPr="002C3523">
        <w:rPr>
          <w:lang w:val="ru-RU"/>
        </w:rPr>
        <w:t>“</w:t>
      </w:r>
      <w:r>
        <w:rPr>
          <w:lang w:val="ru-RU"/>
        </w:rPr>
        <w:t>основной вопрос философии</w:t>
      </w:r>
      <w:r w:rsidRPr="002C3523">
        <w:rPr>
          <w:lang w:val="ru-RU"/>
        </w:rPr>
        <w:t>”</w:t>
      </w:r>
      <w:r>
        <w:rPr>
          <w:lang w:val="ru-RU"/>
        </w:rPr>
        <w:t>.</w:t>
      </w:r>
    </w:p>
    <w:p w:rsidR="00394AD7" w:rsidRDefault="00394AD7" w:rsidP="00D8209F">
      <w:pPr>
        <w:spacing w:before="0" w:after="0"/>
        <w:ind w:left="0" w:right="0" w:firstLine="450"/>
        <w:jc w:val="both"/>
        <w:rPr>
          <w:lang w:val="ru-RU"/>
        </w:rPr>
      </w:pPr>
    </w:p>
    <w:p w:rsidR="00394AD7" w:rsidRDefault="00394AD7" w:rsidP="00D8209F">
      <w:pPr>
        <w:spacing w:before="0" w:after="0"/>
        <w:ind w:left="0" w:right="0" w:firstLine="446"/>
        <w:jc w:val="both"/>
        <w:rPr>
          <w:b/>
          <w:bCs/>
          <w:sz w:val="22"/>
          <w:szCs w:val="22"/>
          <w:lang w:val="ru-RU"/>
        </w:rPr>
      </w:pPr>
      <w:r w:rsidRPr="00AC6781">
        <w:rPr>
          <w:b/>
          <w:bCs/>
          <w:sz w:val="22"/>
          <w:szCs w:val="22"/>
          <w:lang w:val="ru-RU"/>
        </w:rPr>
        <w:t xml:space="preserve">Основной вопрос философии в знаковом </w:t>
      </w:r>
      <w:r>
        <w:rPr>
          <w:b/>
          <w:bCs/>
          <w:sz w:val="22"/>
          <w:szCs w:val="22"/>
          <w:lang w:val="ru-RU"/>
        </w:rPr>
        <w:t>изложении</w:t>
      </w:r>
    </w:p>
    <w:p w:rsidR="00394AD7" w:rsidRDefault="00394AD7" w:rsidP="00D8209F">
      <w:pPr>
        <w:spacing w:before="0" w:after="0"/>
        <w:ind w:left="0" w:right="0" w:firstLine="446"/>
        <w:jc w:val="both"/>
        <w:rPr>
          <w:lang w:val="ru-RU"/>
        </w:rPr>
      </w:pPr>
    </w:p>
    <w:p w:rsidR="00394AD7" w:rsidRDefault="00394AD7" w:rsidP="008C5AA8">
      <w:pPr>
        <w:spacing w:before="0" w:after="0"/>
        <w:ind w:left="0" w:right="0" w:firstLine="446"/>
        <w:jc w:val="both"/>
        <w:rPr>
          <w:lang w:val="ru-RU"/>
        </w:rPr>
      </w:pPr>
      <w:r>
        <w:rPr>
          <w:lang w:val="ru-RU"/>
        </w:rPr>
        <w:t>Если мы представим иерархически построенную схему развития различных систем знаков (такую</w:t>
      </w:r>
      <w:r>
        <w:rPr>
          <w:lang w:val="ru-RU" w:bidi="he-IL"/>
        </w:rPr>
        <w:t>,</w:t>
      </w:r>
      <w:r>
        <w:rPr>
          <w:lang w:val="ru-RU"/>
        </w:rPr>
        <w:t xml:space="preserve"> как например, та, что я продвигаю в своих сочинениях), то мы обнаружим, что знаки появлялись в арсенале человеческих орудий по мере роста в них кванта абстракции. Проще говоря, они становились все более и более абстрактными знаками. Вначале, по моей схеме, люди пользовались знаками естественного происхождения, которые они заимствовали из окр</w:t>
      </w:r>
      <w:r>
        <w:rPr>
          <w:lang w:val="ru-RU"/>
        </w:rPr>
        <w:t>у</w:t>
      </w:r>
      <w:r>
        <w:rPr>
          <w:lang w:val="ru-RU"/>
        </w:rPr>
        <w:lastRenderedPageBreak/>
        <w:t xml:space="preserve">жающей среды в готовом виде (нахождение следов, ориентация по звездам и др.). Затем появились образы, которые </w:t>
      </w:r>
      <w:r w:rsidRPr="00EB448D">
        <w:rPr>
          <w:i/>
          <w:iCs/>
          <w:lang w:val="ru-RU"/>
        </w:rPr>
        <w:t>воспроизводили</w:t>
      </w:r>
      <w:r>
        <w:rPr>
          <w:lang w:val="ru-RU"/>
        </w:rPr>
        <w:t xml:space="preserve"> естественные проя</w:t>
      </w:r>
      <w:r>
        <w:rPr>
          <w:lang w:val="ru-RU"/>
        </w:rPr>
        <w:t>в</w:t>
      </w:r>
      <w:r>
        <w:rPr>
          <w:lang w:val="ru-RU"/>
        </w:rPr>
        <w:t>ления в жизни людей. Они уже не были частями природных явлений, но нап</w:t>
      </w:r>
      <w:r>
        <w:rPr>
          <w:lang w:val="ru-RU"/>
        </w:rPr>
        <w:t>о</w:t>
      </w:r>
      <w:r>
        <w:rPr>
          <w:lang w:val="ru-RU"/>
        </w:rPr>
        <w:t xml:space="preserve">минали их по какому-то признаку. Затем были изобретены языковые знаки (в основном конвенциональные), </w:t>
      </w:r>
      <w:r w:rsidRPr="008C5AA8">
        <w:rPr>
          <w:lang w:val="ru-RU"/>
        </w:rPr>
        <w:t>после чего</w:t>
      </w:r>
      <w:r>
        <w:rPr>
          <w:lang w:val="ru-RU"/>
        </w:rPr>
        <w:t xml:space="preserve"> возникли системы записи и символ</w:t>
      </w:r>
      <w:r>
        <w:rPr>
          <w:lang w:val="ru-RU"/>
        </w:rPr>
        <w:t>и</w:t>
      </w:r>
      <w:r>
        <w:rPr>
          <w:lang w:val="ru-RU"/>
        </w:rPr>
        <w:t>ческие системы, состоявшие из знаков наибольшей абстракции (математич</w:t>
      </w:r>
      <w:r>
        <w:rPr>
          <w:lang w:val="ru-RU"/>
        </w:rPr>
        <w:t>е</w:t>
      </w:r>
      <w:r>
        <w:rPr>
          <w:lang w:val="ru-RU"/>
        </w:rPr>
        <w:t>ские и вообще формализованные системы). Такой порядок появления все б</w:t>
      </w:r>
      <w:r>
        <w:rPr>
          <w:lang w:val="ru-RU"/>
        </w:rPr>
        <w:t>о</w:t>
      </w:r>
      <w:r>
        <w:rPr>
          <w:lang w:val="ru-RU"/>
        </w:rPr>
        <w:t>лее абстрактных знаковых систем не был случайным, но явился следствием взросления человеческого сознания, сталкивавшегося с необходимостью р</w:t>
      </w:r>
      <w:r>
        <w:rPr>
          <w:lang w:val="ru-RU"/>
        </w:rPr>
        <w:t>е</w:t>
      </w:r>
      <w:r>
        <w:rPr>
          <w:lang w:val="ru-RU"/>
        </w:rPr>
        <w:t>шать все более сложные и абстрактные задачи.</w:t>
      </w:r>
    </w:p>
    <w:p w:rsidR="00394AD7" w:rsidRPr="000917E0" w:rsidRDefault="00394AD7" w:rsidP="000C6F51">
      <w:pPr>
        <w:spacing w:before="0" w:after="0"/>
        <w:ind w:left="0" w:right="0" w:firstLine="446"/>
        <w:jc w:val="both"/>
        <w:rPr>
          <w:lang w:val="ru-RU"/>
        </w:rPr>
      </w:pPr>
      <w:r>
        <w:rPr>
          <w:lang w:val="ru-RU"/>
        </w:rPr>
        <w:t>В этом и лежит разгадка проблемы обращения к универсалиям, отража</w:t>
      </w:r>
      <w:r>
        <w:rPr>
          <w:lang w:val="ru-RU"/>
        </w:rPr>
        <w:t>в</w:t>
      </w:r>
      <w:r>
        <w:rPr>
          <w:lang w:val="ru-RU"/>
        </w:rPr>
        <w:t>шим такие способы познания, которых нет и быть не может в онтологической действительности. Пока люди сталкивались с проблемами, разрешавшимися чисто практическим путем, они могли лишь в малой мере пользоваться допо</w:t>
      </w:r>
      <w:r>
        <w:rPr>
          <w:lang w:val="ru-RU"/>
        </w:rPr>
        <w:t>л</w:t>
      </w:r>
      <w:r>
        <w:rPr>
          <w:lang w:val="ru-RU"/>
        </w:rPr>
        <w:t>нительным умственным инструментарием либо пользовались им интуитивно. По мере усложнения возникающих проблем абстрактного плана им приход</w:t>
      </w:r>
      <w:r>
        <w:rPr>
          <w:lang w:val="ru-RU"/>
        </w:rPr>
        <w:t>и</w:t>
      </w:r>
      <w:r>
        <w:rPr>
          <w:lang w:val="ru-RU"/>
        </w:rPr>
        <w:t>лось уже вполне сознательно обращаться к своим умственным резервам, ин</w:t>
      </w:r>
      <w:r>
        <w:rPr>
          <w:lang w:val="ru-RU"/>
        </w:rPr>
        <w:t>и</w:t>
      </w:r>
      <w:r>
        <w:rPr>
          <w:lang w:val="ru-RU"/>
        </w:rPr>
        <w:t>циируя новые пути появления и разрешения стоявших перед ними задач. Такие задачи возникали, когда объекты были слишком малы, чтобы их увидеть. Либо слишком велики и отдалены от нас (космические проблемы). Либо речь шла об очень глубинном рассмотрении качеств и взаимоотношений изучаемых пре</w:t>
      </w:r>
      <w:r>
        <w:rPr>
          <w:lang w:val="ru-RU"/>
        </w:rPr>
        <w:t>д</w:t>
      </w:r>
      <w:r>
        <w:rPr>
          <w:lang w:val="ru-RU"/>
        </w:rPr>
        <w:t>метов и явлений. Тогда чисто практические шаги в решении задач оказывались недостаточными, и люди подключали к ним воображаемые мыслительные ко</w:t>
      </w:r>
      <w:r>
        <w:rPr>
          <w:lang w:val="ru-RU"/>
        </w:rPr>
        <w:t>н</w:t>
      </w:r>
      <w:r>
        <w:rPr>
          <w:lang w:val="ru-RU"/>
        </w:rPr>
        <w:t>структы, логически вписывавшиеся в возникавшую познавательную ситуацию.</w:t>
      </w:r>
    </w:p>
    <w:p w:rsidR="00394AD7" w:rsidRDefault="00394AD7" w:rsidP="00C03845">
      <w:pPr>
        <w:spacing w:before="0" w:after="0"/>
        <w:ind w:left="0" w:right="0" w:firstLine="446"/>
        <w:jc w:val="both"/>
        <w:rPr>
          <w:lang w:val="ru-RU" w:bidi="he-IL"/>
        </w:rPr>
      </w:pPr>
      <w:r>
        <w:rPr>
          <w:lang w:val="ru-RU"/>
        </w:rPr>
        <w:t>Эти умственные конструкции по мере накопления знаний и усовершенств</w:t>
      </w:r>
      <w:r>
        <w:rPr>
          <w:lang w:val="ru-RU"/>
        </w:rPr>
        <w:t>о</w:t>
      </w:r>
      <w:r>
        <w:rPr>
          <w:lang w:val="ru-RU"/>
        </w:rPr>
        <w:t>вания знаковых построений становились все более изощренными и эффекти</w:t>
      </w:r>
      <w:r>
        <w:rPr>
          <w:lang w:val="ru-RU"/>
        </w:rPr>
        <w:t>в</w:t>
      </w:r>
      <w:r>
        <w:rPr>
          <w:lang w:val="ru-RU"/>
        </w:rPr>
        <w:t xml:space="preserve">ными. Рассмотрим несколько последовательных примеров. В самом начале </w:t>
      </w:r>
      <w:r w:rsidRPr="00861230">
        <w:rPr>
          <w:lang w:val="ru-RU"/>
        </w:rPr>
        <w:t>‘</w:t>
      </w:r>
      <w:r>
        <w:rPr>
          <w:lang w:val="ru-RU"/>
        </w:rPr>
        <w:t>научной эры</w:t>
      </w:r>
      <w:r w:rsidRPr="00861230">
        <w:rPr>
          <w:lang w:val="ru-RU"/>
        </w:rPr>
        <w:t xml:space="preserve">’ </w:t>
      </w:r>
      <w:r>
        <w:rPr>
          <w:lang w:val="ru-RU" w:bidi="he-IL"/>
        </w:rPr>
        <w:t>появилась геоцентрическая модель построения солнечной си</w:t>
      </w:r>
      <w:r>
        <w:rPr>
          <w:lang w:val="ru-RU" w:bidi="he-IL"/>
        </w:rPr>
        <w:t>с</w:t>
      </w:r>
      <w:r>
        <w:rPr>
          <w:lang w:val="ru-RU" w:bidi="he-IL"/>
        </w:rPr>
        <w:t xml:space="preserve">темы Коперника (начало </w:t>
      </w:r>
      <w:r>
        <w:rPr>
          <w:lang w:bidi="he-IL"/>
        </w:rPr>
        <w:t>XVI</w:t>
      </w:r>
      <w:r w:rsidRPr="008B6777">
        <w:rPr>
          <w:lang w:val="ru-RU" w:bidi="he-IL"/>
        </w:rPr>
        <w:t xml:space="preserve"> </w:t>
      </w:r>
      <w:r>
        <w:rPr>
          <w:lang w:val="ru-RU" w:bidi="he-IL"/>
        </w:rPr>
        <w:t>столетия). Она противостояла общепринятой м</w:t>
      </w:r>
      <w:r>
        <w:rPr>
          <w:lang w:val="ru-RU" w:bidi="he-IL"/>
        </w:rPr>
        <w:t>о</w:t>
      </w:r>
      <w:r>
        <w:rPr>
          <w:lang w:val="ru-RU" w:bidi="he-IL"/>
        </w:rPr>
        <w:t>дели Птолемея о центральном положении Земли и о вращении остальных и</w:t>
      </w:r>
      <w:r>
        <w:rPr>
          <w:lang w:val="ru-RU" w:bidi="he-IL"/>
        </w:rPr>
        <w:t>з</w:t>
      </w:r>
      <w:r>
        <w:rPr>
          <w:lang w:val="ru-RU" w:bidi="he-IL"/>
        </w:rPr>
        <w:t>вестных планет и Солнца вокруг нашей планеты. В первое время теория К</w:t>
      </w:r>
      <w:r>
        <w:rPr>
          <w:lang w:val="ru-RU" w:bidi="he-IL"/>
        </w:rPr>
        <w:t>о</w:t>
      </w:r>
      <w:r>
        <w:rPr>
          <w:lang w:val="ru-RU" w:bidi="he-IL"/>
        </w:rPr>
        <w:t>перника была чисто умозрительной гипотезой, построенной на предположении, что реальные перемещения планет лучше объясняются в терминах новой те</w:t>
      </w:r>
      <w:r>
        <w:rPr>
          <w:lang w:val="ru-RU" w:bidi="he-IL"/>
        </w:rPr>
        <w:t>о</w:t>
      </w:r>
      <w:r>
        <w:rPr>
          <w:lang w:val="ru-RU" w:bidi="he-IL"/>
        </w:rPr>
        <w:t xml:space="preserve">рии. Однако на первых порах, пока с помощью телескопов не были уточнены орбиты движения планет, она оставалась гипотезой, мало популярной даже среди профессиональных астрономов. Лишь великому Галилею, построившему телескоп с 30-кратным увеличением, удалось доказать, что Коперник был прав, и новая теория получила статус </w:t>
      </w:r>
      <w:r w:rsidRPr="00C03845">
        <w:rPr>
          <w:lang w:val="ru-RU" w:bidi="he-IL"/>
        </w:rPr>
        <w:t>под</w:t>
      </w:r>
      <w:r>
        <w:rPr>
          <w:lang w:val="ru-RU" w:bidi="he-IL"/>
        </w:rPr>
        <w:t>твержденного знания.</w:t>
      </w:r>
    </w:p>
    <w:p w:rsidR="00394AD7" w:rsidRDefault="00394AD7" w:rsidP="00120D91">
      <w:pPr>
        <w:spacing w:before="0" w:after="0"/>
        <w:ind w:left="0" w:right="0" w:firstLine="446"/>
        <w:jc w:val="both"/>
        <w:rPr>
          <w:lang w:val="ru-RU" w:bidi="he-IL"/>
        </w:rPr>
      </w:pPr>
      <w:r>
        <w:rPr>
          <w:lang w:val="ru-RU" w:bidi="he-IL"/>
        </w:rPr>
        <w:t>Новый умозрительный подход прочно утвердился в науке после открытия</w:t>
      </w:r>
      <w:r w:rsidR="002B4C27">
        <w:rPr>
          <w:lang w:val="ru-RU" w:bidi="he-IL"/>
        </w:rPr>
        <w:t xml:space="preserve"> </w:t>
      </w:r>
      <w:r>
        <w:rPr>
          <w:lang w:val="ru-RU" w:bidi="he-IL"/>
        </w:rPr>
        <w:t xml:space="preserve">планеты Нептун (середина </w:t>
      </w:r>
      <w:r>
        <w:rPr>
          <w:lang w:bidi="he-IL"/>
        </w:rPr>
        <w:t>XIX</w:t>
      </w:r>
      <w:r>
        <w:rPr>
          <w:lang w:val="ru-RU" w:bidi="he-IL"/>
        </w:rPr>
        <w:t xml:space="preserve"> века). Исходя из того, что наблюдения над р</w:t>
      </w:r>
      <w:r>
        <w:rPr>
          <w:lang w:val="ru-RU" w:bidi="he-IL"/>
        </w:rPr>
        <w:t>е</w:t>
      </w:r>
      <w:r>
        <w:rPr>
          <w:lang w:val="ru-RU" w:bidi="he-IL"/>
        </w:rPr>
        <w:t>альным движением недавно открытой планеты Уран не соответствовали мат</w:t>
      </w:r>
      <w:r>
        <w:rPr>
          <w:lang w:val="ru-RU" w:bidi="he-IL"/>
        </w:rPr>
        <w:t>е</w:t>
      </w:r>
      <w:r>
        <w:rPr>
          <w:lang w:val="ru-RU" w:bidi="he-IL"/>
        </w:rPr>
        <w:t xml:space="preserve">матическим законам движения планет вокруг Солнца, ученые предположили, </w:t>
      </w:r>
      <w:r>
        <w:rPr>
          <w:lang w:val="ru-RU" w:bidi="he-IL"/>
        </w:rPr>
        <w:lastRenderedPageBreak/>
        <w:t>что на Уран воздействует некое еще не известное небесное тело. Это было т</w:t>
      </w:r>
      <w:r>
        <w:rPr>
          <w:lang w:val="ru-RU" w:bidi="he-IL"/>
        </w:rPr>
        <w:t>и</w:t>
      </w:r>
      <w:r>
        <w:rPr>
          <w:lang w:val="ru-RU" w:bidi="he-IL"/>
        </w:rPr>
        <w:t>пично логическое умозаключение, а не наблюдение за каким-то реальным об</w:t>
      </w:r>
      <w:r>
        <w:rPr>
          <w:lang w:val="ru-RU" w:bidi="he-IL"/>
        </w:rPr>
        <w:t>ъ</w:t>
      </w:r>
      <w:r>
        <w:rPr>
          <w:lang w:val="ru-RU" w:bidi="he-IL"/>
        </w:rPr>
        <w:t>ектом на небе (ведь ученые не видели новой планеты, а только предполагали ее существование). Два великих математика – Джон Адамс и Урбен Леверье – произвели расчеты и предположили, что существует еще одна планета, неи</w:t>
      </w:r>
      <w:r>
        <w:rPr>
          <w:lang w:val="ru-RU" w:bidi="he-IL"/>
        </w:rPr>
        <w:t>з</w:t>
      </w:r>
      <w:r>
        <w:rPr>
          <w:lang w:val="ru-RU" w:bidi="he-IL"/>
        </w:rPr>
        <w:t>вестная ученым, и она-то влияет на орбиту Урана. Направили телескопы на то место, которое было указано Леверье как место нахождения новой планеты, и… обнаружили небесное тело, двигавшееся по предсказанной орбите. Это о</w:t>
      </w:r>
      <w:r>
        <w:rPr>
          <w:lang w:val="ru-RU" w:bidi="he-IL"/>
        </w:rPr>
        <w:t>т</w:t>
      </w:r>
      <w:r>
        <w:rPr>
          <w:lang w:val="ru-RU" w:bidi="he-IL"/>
        </w:rPr>
        <w:t xml:space="preserve">крытие произвело эффект разорвавшейся бомбы: его назвали </w:t>
      </w:r>
      <w:r w:rsidRPr="00DD6EE4">
        <w:rPr>
          <w:lang w:val="ru-RU" w:bidi="he-IL"/>
        </w:rPr>
        <w:t>“</w:t>
      </w:r>
      <w:r>
        <w:rPr>
          <w:lang w:val="ru-RU" w:bidi="he-IL"/>
        </w:rPr>
        <w:t>открытием на кончики пера</w:t>
      </w:r>
      <w:r w:rsidRPr="00DD6EE4">
        <w:rPr>
          <w:lang w:val="ru-RU" w:bidi="he-IL"/>
        </w:rPr>
        <w:t xml:space="preserve">”. </w:t>
      </w:r>
      <w:r>
        <w:rPr>
          <w:lang w:val="ru-RU" w:bidi="he-IL"/>
        </w:rPr>
        <w:t xml:space="preserve">Новый подход к исследованиям, построенный не на реальных наблюдениях, а на </w:t>
      </w:r>
      <w:r w:rsidRPr="00120D91">
        <w:rPr>
          <w:lang w:val="ru-RU" w:bidi="he-IL"/>
        </w:rPr>
        <w:t>умозрительных предположениях,</w:t>
      </w:r>
      <w:r>
        <w:rPr>
          <w:lang w:val="ru-RU" w:bidi="he-IL"/>
        </w:rPr>
        <w:t xml:space="preserve"> прочно завоевал себе м</w:t>
      </w:r>
      <w:r>
        <w:rPr>
          <w:lang w:val="ru-RU" w:bidi="he-IL"/>
        </w:rPr>
        <w:t>е</w:t>
      </w:r>
      <w:r>
        <w:rPr>
          <w:lang w:val="ru-RU" w:bidi="he-IL"/>
        </w:rPr>
        <w:t xml:space="preserve">сто под солнцем. </w:t>
      </w:r>
    </w:p>
    <w:p w:rsidR="00394AD7" w:rsidRDefault="00394AD7" w:rsidP="00D8209F">
      <w:pPr>
        <w:spacing w:before="0" w:after="0"/>
        <w:ind w:left="0" w:right="0" w:firstLine="446"/>
        <w:jc w:val="both"/>
        <w:rPr>
          <w:lang w:val="ru-RU" w:bidi="he-IL"/>
        </w:rPr>
      </w:pPr>
      <w:r>
        <w:rPr>
          <w:lang w:val="ru-RU" w:bidi="he-IL"/>
        </w:rPr>
        <w:t>В наше время такой подход уже никого не удивляет. Для изучения абс</w:t>
      </w:r>
      <w:r>
        <w:rPr>
          <w:lang w:val="ru-RU" w:bidi="he-IL"/>
        </w:rPr>
        <w:t>т</w:t>
      </w:r>
      <w:r>
        <w:rPr>
          <w:lang w:val="ru-RU" w:bidi="he-IL"/>
        </w:rPr>
        <w:t>рактных явлений он является основным, а не вторичным. Открытие Альбертом Эйнштейном теории относительности было обосновано исключительно его д</w:t>
      </w:r>
      <w:r>
        <w:rPr>
          <w:lang w:val="ru-RU" w:bidi="he-IL"/>
        </w:rPr>
        <w:t>о</w:t>
      </w:r>
      <w:r>
        <w:rPr>
          <w:lang w:val="ru-RU" w:bidi="he-IL"/>
        </w:rPr>
        <w:t xml:space="preserve">гадками и </w:t>
      </w:r>
      <w:r w:rsidRPr="0085514C">
        <w:rPr>
          <w:lang w:val="ru-RU" w:bidi="he-IL"/>
        </w:rPr>
        <w:t>‘</w:t>
      </w:r>
      <w:r>
        <w:rPr>
          <w:lang w:val="ru-RU" w:bidi="he-IL"/>
        </w:rPr>
        <w:t>умственными экспериментами</w:t>
      </w:r>
      <w:r w:rsidRPr="0085514C">
        <w:rPr>
          <w:lang w:val="ru-RU" w:bidi="he-IL"/>
        </w:rPr>
        <w:t>’</w:t>
      </w:r>
      <w:r>
        <w:rPr>
          <w:lang w:val="ru-RU" w:bidi="he-IL"/>
        </w:rPr>
        <w:t>, как он сам их называл. Гипотетич</w:t>
      </w:r>
      <w:r>
        <w:rPr>
          <w:lang w:val="ru-RU" w:bidi="he-IL"/>
        </w:rPr>
        <w:t>е</w:t>
      </w:r>
      <w:r>
        <w:rPr>
          <w:lang w:val="ru-RU" w:bidi="he-IL"/>
        </w:rPr>
        <w:t xml:space="preserve">ская частица Хиггса, названная учеными </w:t>
      </w:r>
      <w:r w:rsidRPr="0021248A">
        <w:rPr>
          <w:lang w:val="ru-RU" w:bidi="he-IL"/>
        </w:rPr>
        <w:t>‘</w:t>
      </w:r>
      <w:r>
        <w:rPr>
          <w:lang w:val="ru-RU" w:bidi="he-IL"/>
        </w:rPr>
        <w:t>божественной</w:t>
      </w:r>
      <w:r w:rsidRPr="0021248A">
        <w:rPr>
          <w:lang w:val="ru-RU" w:bidi="he-IL"/>
        </w:rPr>
        <w:t>’</w:t>
      </w:r>
      <w:r>
        <w:rPr>
          <w:lang w:val="ru-RU" w:bidi="he-IL"/>
        </w:rPr>
        <w:t>, опять-таки построена на предположениях, но на столь</w:t>
      </w:r>
      <w:r w:rsidR="002B4C27">
        <w:rPr>
          <w:lang w:val="ru-RU" w:bidi="he-IL"/>
        </w:rPr>
        <w:t xml:space="preserve"> </w:t>
      </w:r>
      <w:r>
        <w:rPr>
          <w:lang w:val="ru-RU" w:bidi="he-IL"/>
        </w:rPr>
        <w:t>обоснованных предположениях, что для их подтверждения (или опровержения) построили адронный коллайдер стоим</w:t>
      </w:r>
      <w:r>
        <w:rPr>
          <w:lang w:val="ru-RU" w:bidi="he-IL"/>
        </w:rPr>
        <w:t>о</w:t>
      </w:r>
      <w:r>
        <w:rPr>
          <w:lang w:val="ru-RU" w:bidi="he-IL"/>
        </w:rPr>
        <w:t>стью более миллиарда долларов.</w:t>
      </w:r>
    </w:p>
    <w:p w:rsidR="00394AD7" w:rsidRDefault="00394AD7" w:rsidP="00120D91">
      <w:pPr>
        <w:spacing w:before="0" w:after="0"/>
        <w:ind w:left="0" w:right="0" w:firstLine="446"/>
        <w:jc w:val="both"/>
        <w:rPr>
          <w:lang w:val="ru-RU" w:bidi="he-IL"/>
        </w:rPr>
      </w:pPr>
      <w:r>
        <w:rPr>
          <w:lang w:val="ru-RU" w:bidi="he-IL"/>
        </w:rPr>
        <w:t xml:space="preserve">Вот в этом я и вижу разгадку </w:t>
      </w:r>
      <w:r w:rsidRPr="003C6E1E">
        <w:rPr>
          <w:i/>
          <w:iCs/>
          <w:lang w:val="ru-RU" w:bidi="he-IL"/>
        </w:rPr>
        <w:t>основного вопроса философии</w:t>
      </w:r>
      <w:r>
        <w:rPr>
          <w:lang w:val="ru-RU" w:bidi="he-IL"/>
        </w:rPr>
        <w:t xml:space="preserve">: оба подхода не противостоят </w:t>
      </w:r>
      <w:r w:rsidRPr="00120D91">
        <w:rPr>
          <w:lang w:val="ru-RU" w:bidi="he-IL"/>
        </w:rPr>
        <w:t>друг другу, они взаимно дополнительны. Один подход (наз</w:t>
      </w:r>
      <w:r w:rsidRPr="00120D91">
        <w:rPr>
          <w:lang w:val="ru-RU" w:bidi="he-IL"/>
        </w:rPr>
        <w:t>о</w:t>
      </w:r>
      <w:r w:rsidRPr="00120D91">
        <w:rPr>
          <w:lang w:val="ru-RU" w:bidi="he-IL"/>
        </w:rPr>
        <w:t>вем его материалистическим) не может существовать без умственных подп</w:t>
      </w:r>
      <w:r w:rsidRPr="00120D91">
        <w:rPr>
          <w:lang w:val="ru-RU" w:bidi="he-IL"/>
        </w:rPr>
        <w:t>о</w:t>
      </w:r>
      <w:r w:rsidRPr="00120D91">
        <w:rPr>
          <w:lang w:val="ru-RU" w:bidi="he-IL"/>
        </w:rPr>
        <w:t>рок, а путь от идеи не может существовать без своего конечного эмпирического подтверждения в онтологической практике, сколь долго бы оно ни заставило себя ждать. Сколько копий было сломано математиками по поводу открытия Георгом Кантором теории множеств, которую теперь называют классической. Она отчетливо противоречила нашему ежедневному опыту, против нее выст</w:t>
      </w:r>
      <w:r w:rsidRPr="00120D91">
        <w:rPr>
          <w:lang w:val="ru-RU" w:bidi="he-IL"/>
        </w:rPr>
        <w:t>у</w:t>
      </w:r>
      <w:r w:rsidRPr="00120D91">
        <w:rPr>
          <w:lang w:val="ru-RU" w:bidi="he-IL"/>
        </w:rPr>
        <w:t>пали даже такие гении как Анри Пуанкаре. И что же? Без нее</w:t>
      </w:r>
      <w:r>
        <w:rPr>
          <w:lang w:val="ru-RU" w:bidi="he-IL"/>
        </w:rPr>
        <w:t xml:space="preserve"> не было бы с</w:t>
      </w:r>
      <w:r>
        <w:rPr>
          <w:lang w:val="ru-RU" w:bidi="he-IL"/>
        </w:rPr>
        <w:t>о</w:t>
      </w:r>
      <w:r>
        <w:rPr>
          <w:lang w:val="ru-RU" w:bidi="he-IL"/>
        </w:rPr>
        <w:t>временных компьютеров, и сегодня канторовская теория множеств прочно з</w:t>
      </w:r>
      <w:r>
        <w:rPr>
          <w:lang w:val="ru-RU" w:bidi="he-IL"/>
        </w:rPr>
        <w:t>а</w:t>
      </w:r>
      <w:r>
        <w:rPr>
          <w:lang w:val="ru-RU" w:bidi="he-IL"/>
        </w:rPr>
        <w:t>няла свое место в корпусе математического знания.</w:t>
      </w:r>
      <w:r w:rsidR="002B4C27">
        <w:rPr>
          <w:lang w:val="ru-RU" w:bidi="he-IL"/>
        </w:rPr>
        <w:t xml:space="preserve"> </w:t>
      </w:r>
    </w:p>
    <w:p w:rsidR="00394AD7" w:rsidRDefault="00394AD7" w:rsidP="00A162F3">
      <w:pPr>
        <w:spacing w:before="0" w:after="0"/>
        <w:ind w:left="0" w:right="0" w:firstLine="446"/>
        <w:jc w:val="both"/>
        <w:rPr>
          <w:lang w:val="ru-RU" w:bidi="he-IL"/>
        </w:rPr>
      </w:pPr>
      <w:r>
        <w:rPr>
          <w:lang w:val="ru-RU" w:bidi="he-IL"/>
        </w:rPr>
        <w:t xml:space="preserve">Эти соображения должны быть дополнены моим давним убеждением, что наряду с онтологической реальностью в мире существует еще и развитая </w:t>
      </w:r>
      <w:r w:rsidRPr="000917E0">
        <w:rPr>
          <w:i/>
          <w:iCs/>
          <w:lang w:val="ru-RU" w:bidi="he-IL"/>
        </w:rPr>
        <w:t>с</w:t>
      </w:r>
      <w:r w:rsidRPr="000917E0">
        <w:rPr>
          <w:i/>
          <w:iCs/>
          <w:lang w:val="ru-RU" w:bidi="he-IL"/>
        </w:rPr>
        <w:t>е</w:t>
      </w:r>
      <w:r w:rsidRPr="000917E0">
        <w:rPr>
          <w:i/>
          <w:iCs/>
          <w:lang w:val="ru-RU" w:bidi="he-IL"/>
        </w:rPr>
        <w:t>миотическая реальность</w:t>
      </w:r>
      <w:r>
        <w:rPr>
          <w:lang w:val="ru-RU" w:bidi="he-IL"/>
        </w:rPr>
        <w:t>, которая родилась и разви</w:t>
      </w:r>
      <w:r w:rsidRPr="00120D91">
        <w:rPr>
          <w:lang w:val="ru-RU" w:bidi="he-IL"/>
        </w:rPr>
        <w:t>ва</w:t>
      </w:r>
      <w:r>
        <w:rPr>
          <w:lang w:val="ru-RU" w:bidi="he-IL"/>
        </w:rPr>
        <w:t>лась вместе с челов</w:t>
      </w:r>
      <w:r>
        <w:rPr>
          <w:lang w:val="ru-RU" w:bidi="he-IL"/>
        </w:rPr>
        <w:t>е</w:t>
      </w:r>
      <w:r>
        <w:rPr>
          <w:lang w:val="ru-RU" w:bidi="he-IL"/>
        </w:rPr>
        <w:t>ческой цивилизацией. Она собирает все важные семиотические наработки, к</w:t>
      </w:r>
      <w:r>
        <w:rPr>
          <w:lang w:val="ru-RU" w:bidi="he-IL"/>
        </w:rPr>
        <w:t>о</w:t>
      </w:r>
      <w:r>
        <w:rPr>
          <w:lang w:val="ru-RU" w:bidi="he-IL"/>
        </w:rPr>
        <w:t>торые были предложены на протяжении истории цивилизации. Количество т</w:t>
      </w:r>
      <w:r>
        <w:rPr>
          <w:lang w:val="ru-RU" w:bidi="he-IL"/>
        </w:rPr>
        <w:t>а</w:t>
      </w:r>
      <w:r>
        <w:rPr>
          <w:lang w:val="ru-RU" w:bidi="he-IL"/>
        </w:rPr>
        <w:t xml:space="preserve">ких наработок огромно, а после изобретения письма и иных систем </w:t>
      </w:r>
      <w:r w:rsidRPr="00A162F3">
        <w:rPr>
          <w:lang w:val="ru-RU" w:bidi="he-IL"/>
        </w:rPr>
        <w:t>записи они получили возможность стать доступными для новых и новых поколений людей. Сегодня они составляют последовательно развивающуюся науку и культуру. Поэтому непрерывно появляющиеся оригинальные проекты исследований обычно начинаются с ознакомления со всем, что было сделано ранее по инт</w:t>
      </w:r>
      <w:r w:rsidRPr="00A162F3">
        <w:rPr>
          <w:lang w:val="ru-RU" w:bidi="he-IL"/>
        </w:rPr>
        <w:t>е</w:t>
      </w:r>
      <w:r w:rsidRPr="00A162F3">
        <w:rPr>
          <w:lang w:val="ru-RU" w:bidi="he-IL"/>
        </w:rPr>
        <w:t>ресующему нас вопросу, независимо от того, в каком ключе инициировано и</w:t>
      </w:r>
      <w:r w:rsidRPr="00A162F3">
        <w:rPr>
          <w:lang w:val="ru-RU" w:bidi="he-IL"/>
        </w:rPr>
        <w:t>с</w:t>
      </w:r>
      <w:r w:rsidRPr="00A162F3">
        <w:rPr>
          <w:lang w:val="ru-RU" w:bidi="he-IL"/>
        </w:rPr>
        <w:lastRenderedPageBreak/>
        <w:t xml:space="preserve">следование: в рамках онтологии или в рамках семиотической реальности. Еще и поэтому </w:t>
      </w:r>
      <w:r w:rsidRPr="00A162F3">
        <w:rPr>
          <w:i/>
          <w:iCs/>
          <w:lang w:val="ru-RU" w:bidi="he-IL"/>
        </w:rPr>
        <w:t>разделение и противопоставление материального и идеального в человеческом познании представляется мне не только непродуктивным,</w:t>
      </w:r>
      <w:r w:rsidRPr="00844141">
        <w:rPr>
          <w:i/>
          <w:iCs/>
          <w:lang w:val="ru-RU" w:bidi="he-IL"/>
        </w:rPr>
        <w:t xml:space="preserve"> но и вредным</w:t>
      </w:r>
      <w:r>
        <w:rPr>
          <w:lang w:val="ru-RU" w:bidi="he-IL"/>
        </w:rPr>
        <w:t>. В семиотической реальности можно найти и методику подхода к поднятой проблеме, и логику ее сопровождения на всем протяжении работы. О некоторых таких наработках семиотического плана я расскажу ниже.</w:t>
      </w:r>
    </w:p>
    <w:p w:rsidR="00394AD7" w:rsidRDefault="00394AD7" w:rsidP="00D8209F">
      <w:pPr>
        <w:spacing w:before="0" w:after="0"/>
        <w:ind w:left="0" w:right="0" w:firstLine="446"/>
        <w:jc w:val="both"/>
        <w:rPr>
          <w:lang w:val="ru-RU" w:bidi="he-IL"/>
        </w:rPr>
      </w:pPr>
    </w:p>
    <w:p w:rsidR="00394AD7" w:rsidRDefault="00394AD7" w:rsidP="00D8209F">
      <w:pPr>
        <w:spacing w:before="0" w:after="0"/>
        <w:ind w:left="0" w:right="0" w:firstLine="446"/>
        <w:jc w:val="both"/>
        <w:rPr>
          <w:b/>
          <w:bCs/>
          <w:sz w:val="22"/>
          <w:szCs w:val="22"/>
          <w:lang w:val="ru-RU" w:bidi="he-IL"/>
        </w:rPr>
      </w:pPr>
      <w:r>
        <w:rPr>
          <w:b/>
          <w:bCs/>
          <w:sz w:val="22"/>
          <w:szCs w:val="22"/>
          <w:lang w:val="ru-RU" w:bidi="he-IL"/>
        </w:rPr>
        <w:t>Появление знаков в процессе исследований</w:t>
      </w:r>
    </w:p>
    <w:p w:rsidR="00394AD7" w:rsidRDefault="00394AD7" w:rsidP="00D8209F">
      <w:pPr>
        <w:spacing w:before="0" w:after="0"/>
        <w:ind w:left="0" w:right="0" w:firstLine="446"/>
        <w:jc w:val="both"/>
        <w:rPr>
          <w:b/>
          <w:bCs/>
          <w:sz w:val="20"/>
          <w:szCs w:val="20"/>
          <w:lang w:val="ru-RU" w:bidi="he-IL"/>
        </w:rPr>
      </w:pPr>
    </w:p>
    <w:p w:rsidR="00394AD7" w:rsidRDefault="00394AD7" w:rsidP="002B4C27">
      <w:pPr>
        <w:spacing w:before="0" w:after="0"/>
        <w:ind w:left="0" w:right="0" w:firstLine="446"/>
        <w:jc w:val="both"/>
        <w:rPr>
          <w:lang w:val="ru-RU" w:bidi="he-IL"/>
        </w:rPr>
      </w:pPr>
      <w:r>
        <w:rPr>
          <w:b/>
          <w:bCs/>
          <w:sz w:val="20"/>
          <w:szCs w:val="20"/>
          <w:lang w:val="ru-RU" w:bidi="he-IL"/>
        </w:rPr>
        <w:t>Об имени</w:t>
      </w:r>
    </w:p>
    <w:p w:rsidR="009C15F2" w:rsidRDefault="00394AD7" w:rsidP="009C15F2">
      <w:pPr>
        <w:ind w:firstLine="360"/>
        <w:jc w:val="both"/>
        <w:rPr>
          <w:lang w:val="ru-RU" w:bidi="he-IL"/>
        </w:rPr>
      </w:pPr>
      <w:r>
        <w:rPr>
          <w:lang w:val="ru-RU" w:bidi="he-IL"/>
        </w:rPr>
        <w:t xml:space="preserve">Когда в ходе исследования мы обнаруживаем новый предмет, явление или качество, первое, что мы делаем, – это даем ему </w:t>
      </w:r>
      <w:r w:rsidRPr="00E16558">
        <w:rPr>
          <w:i/>
          <w:iCs/>
          <w:lang w:val="ru-RU" w:bidi="he-IL"/>
        </w:rPr>
        <w:t>имя</w:t>
      </w:r>
      <w:r>
        <w:rPr>
          <w:lang w:val="ru-RU" w:bidi="he-IL"/>
        </w:rPr>
        <w:t>. Появляется н</w:t>
      </w:r>
      <w:r>
        <w:rPr>
          <w:lang w:val="ru-RU" w:bidi="he-IL"/>
        </w:rPr>
        <w:t>о</w:t>
      </w:r>
      <w:r>
        <w:rPr>
          <w:lang w:val="ru-RU" w:bidi="he-IL"/>
        </w:rPr>
        <w:t xml:space="preserve">вый знак. </w:t>
      </w:r>
      <w:r w:rsidR="009C15F2">
        <w:rPr>
          <w:lang w:val="ru-RU"/>
        </w:rPr>
        <w:t xml:space="preserve">Из </w:t>
      </w:r>
      <w:r w:rsidR="009C15F2" w:rsidRPr="00E3563F">
        <w:rPr>
          <w:i/>
          <w:iCs/>
          <w:lang w:val="ru-RU"/>
        </w:rPr>
        <w:t>"</w:t>
      </w:r>
      <w:r w:rsidR="009C15F2">
        <w:rPr>
          <w:i/>
          <w:iCs/>
          <w:lang w:val="ru-RU"/>
        </w:rPr>
        <w:t>Пифагоровых законов и нравственных правил</w:t>
      </w:r>
      <w:r w:rsidR="009C15F2" w:rsidRPr="00E3563F">
        <w:rPr>
          <w:lang w:val="ru-RU"/>
        </w:rPr>
        <w:t>"</w:t>
      </w:r>
      <w:r w:rsidR="009C15F2">
        <w:rPr>
          <w:lang w:val="ru-RU"/>
        </w:rPr>
        <w:t>: «Прежде вс</w:t>
      </w:r>
      <w:r w:rsidR="009C15F2">
        <w:rPr>
          <w:lang w:val="ru-RU"/>
        </w:rPr>
        <w:t>е</w:t>
      </w:r>
      <w:r w:rsidR="009C15F2">
        <w:rPr>
          <w:lang w:val="ru-RU"/>
        </w:rPr>
        <w:t>го, научайся каждую вещь называть ее именем, это самое первое и важне</w:t>
      </w:r>
      <w:r w:rsidR="009C15F2">
        <w:rPr>
          <w:lang w:val="ru-RU"/>
        </w:rPr>
        <w:t>й</w:t>
      </w:r>
      <w:r w:rsidR="009C15F2">
        <w:rPr>
          <w:lang w:val="ru-RU"/>
        </w:rPr>
        <w:t>шее из всех наук».</w:t>
      </w:r>
      <w:r w:rsidR="009C15F2">
        <w:rPr>
          <w:lang w:val="ru-RU" w:bidi="he-IL"/>
        </w:rPr>
        <w:t xml:space="preserve"> </w:t>
      </w:r>
    </w:p>
    <w:p w:rsidR="00394AD7" w:rsidRDefault="00394AD7" w:rsidP="009C15F2">
      <w:pPr>
        <w:spacing w:before="0" w:after="0"/>
        <w:ind w:left="0" w:right="0" w:firstLine="446"/>
        <w:jc w:val="both"/>
        <w:rPr>
          <w:lang w:val="ru-RU" w:bidi="he-IL"/>
        </w:rPr>
      </w:pPr>
      <w:r>
        <w:rPr>
          <w:lang w:val="ru-RU" w:bidi="he-IL"/>
        </w:rPr>
        <w:t xml:space="preserve">В огромном большинстве случаев </w:t>
      </w:r>
      <w:r w:rsidR="009C15F2">
        <w:rPr>
          <w:lang w:val="ru-RU" w:bidi="he-IL"/>
        </w:rPr>
        <w:t>имя</w:t>
      </w:r>
      <w:r>
        <w:rPr>
          <w:lang w:val="ru-RU" w:bidi="he-IL"/>
        </w:rPr>
        <w:t xml:space="preserve"> произвол</w:t>
      </w:r>
      <w:r w:rsidR="009C15F2">
        <w:rPr>
          <w:lang w:val="ru-RU" w:bidi="he-IL"/>
        </w:rPr>
        <w:t>ьно</w:t>
      </w:r>
      <w:r>
        <w:rPr>
          <w:lang w:val="ru-RU" w:bidi="he-IL"/>
        </w:rPr>
        <w:t xml:space="preserve"> и возникает по жел</w:t>
      </w:r>
      <w:r>
        <w:rPr>
          <w:lang w:val="ru-RU" w:bidi="he-IL"/>
        </w:rPr>
        <w:t>а</w:t>
      </w:r>
      <w:r>
        <w:rPr>
          <w:lang w:val="ru-RU" w:bidi="he-IL"/>
        </w:rPr>
        <w:t xml:space="preserve">нию того, кто </w:t>
      </w:r>
      <w:r w:rsidR="009C15F2">
        <w:rPr>
          <w:lang w:val="ru-RU" w:bidi="he-IL"/>
        </w:rPr>
        <w:t xml:space="preserve">открыл или создал </w:t>
      </w:r>
      <w:r>
        <w:rPr>
          <w:lang w:val="ru-RU" w:bidi="he-IL"/>
        </w:rPr>
        <w:t>новый объект. После того, как первоначальное имя утвердится, оно становится неотъемлемой принадлежностью обознача</w:t>
      </w:r>
      <w:r>
        <w:rPr>
          <w:lang w:val="ru-RU" w:bidi="he-IL"/>
        </w:rPr>
        <w:t>е</w:t>
      </w:r>
      <w:r>
        <w:rPr>
          <w:lang w:val="ru-RU" w:bidi="he-IL"/>
        </w:rPr>
        <w:t>мого. Имя сопровождает свой референт во все время его существования, а е</w:t>
      </w:r>
      <w:r>
        <w:rPr>
          <w:lang w:val="ru-RU" w:bidi="he-IL"/>
        </w:rPr>
        <w:t>с</w:t>
      </w:r>
      <w:r>
        <w:rPr>
          <w:lang w:val="ru-RU" w:bidi="he-IL"/>
        </w:rPr>
        <w:t>ли этот референт смертен, и после его кончины. Смысл имени как раз закл</w:t>
      </w:r>
      <w:r>
        <w:rPr>
          <w:lang w:val="ru-RU" w:bidi="he-IL"/>
        </w:rPr>
        <w:t>ю</w:t>
      </w:r>
      <w:r>
        <w:rPr>
          <w:lang w:val="ru-RU" w:bidi="he-IL"/>
        </w:rPr>
        <w:t>чается в том, чтобы выделять обозначенный им объект постоянно</w:t>
      </w:r>
      <w:r w:rsidRPr="009C15F2">
        <w:rPr>
          <w:lang w:val="ru-RU" w:bidi="he-IL"/>
        </w:rPr>
        <w:t>,</w:t>
      </w:r>
      <w:r>
        <w:rPr>
          <w:lang w:val="ru-RU" w:bidi="he-IL"/>
        </w:rPr>
        <w:t xml:space="preserve"> – и при его бренном существовании, и даже после этого. Оно отделяет данный предмет от всех иных существующих объектов (в том числе и аналогичных), сколь много бы их ни насчитывалось. Зная имя, мы легко можем найти его реальный прот</w:t>
      </w:r>
      <w:r>
        <w:rPr>
          <w:lang w:val="ru-RU" w:bidi="he-IL"/>
        </w:rPr>
        <w:t>о</w:t>
      </w:r>
      <w:r>
        <w:rPr>
          <w:lang w:val="ru-RU" w:bidi="he-IL"/>
        </w:rPr>
        <w:t>тип или, по крайней мере, обсуждать его свойства, действия и намерения даже в его отсутствие. Не зная имени, мы этого делать не можем. Вспоминая имя, мы не только обозначаем его прототип в онтологической либо в семиотической реальности, но одновременно вызываем в памяти все свойства и характер</w:t>
      </w:r>
      <w:r>
        <w:rPr>
          <w:lang w:val="ru-RU" w:bidi="he-IL"/>
        </w:rPr>
        <w:t>и</w:t>
      </w:r>
      <w:r>
        <w:rPr>
          <w:lang w:val="ru-RU" w:bidi="he-IL"/>
        </w:rPr>
        <w:t xml:space="preserve">стики данного объекта, и даже при желании можем ознакомиться с историей его метаморфоз. </w:t>
      </w:r>
    </w:p>
    <w:p w:rsidR="00394AD7" w:rsidRDefault="00394AD7" w:rsidP="00D8209F">
      <w:pPr>
        <w:spacing w:before="0" w:after="0"/>
        <w:ind w:left="0" w:right="0" w:firstLine="446"/>
        <w:jc w:val="both"/>
        <w:rPr>
          <w:lang w:val="ru-RU" w:bidi="he-IL"/>
        </w:rPr>
      </w:pPr>
      <w:r>
        <w:rPr>
          <w:lang w:val="ru-RU" w:bidi="he-IL"/>
        </w:rPr>
        <w:t>Гносеологический смысл имени заключается еще и в том, чтобы продо</w:t>
      </w:r>
      <w:r>
        <w:rPr>
          <w:lang w:val="ru-RU" w:bidi="he-IL"/>
        </w:rPr>
        <w:t>л</w:t>
      </w:r>
      <w:r>
        <w:rPr>
          <w:lang w:val="ru-RU" w:bidi="he-IL"/>
        </w:rPr>
        <w:t>жать выделять обозначенный им объект, несмотря на все изменения, которые в нем происходят. Мы хорошо знаем, что любой реальный объект со временем изменяется и, не переставая быть самим собой, становится иным. Имя игнор</w:t>
      </w:r>
      <w:r>
        <w:rPr>
          <w:lang w:val="ru-RU" w:bidi="he-IL"/>
        </w:rPr>
        <w:t>и</w:t>
      </w:r>
      <w:r>
        <w:rPr>
          <w:lang w:val="ru-RU" w:bidi="he-IL"/>
        </w:rPr>
        <w:t>рует эти изменения, продолжая обозначать тот же, но одновременно уже иной объект, присвоенным ему ранее наименованием. Если мы хотим подчеркнуть произошедшие с референтом изменения, мы можем это сделать дополнител</w:t>
      </w:r>
      <w:r>
        <w:rPr>
          <w:lang w:val="ru-RU" w:bidi="he-IL"/>
        </w:rPr>
        <w:t>ь</w:t>
      </w:r>
      <w:r>
        <w:rPr>
          <w:lang w:val="ru-RU" w:bidi="he-IL"/>
        </w:rPr>
        <w:t>ными средствами, не прибегая к изменению имени. В этом факте скрывается гносеологическое содержание имени – сохранять за объектом его метафизич</w:t>
      </w:r>
      <w:r>
        <w:rPr>
          <w:lang w:val="ru-RU" w:bidi="he-IL"/>
        </w:rPr>
        <w:t>е</w:t>
      </w:r>
      <w:r>
        <w:rPr>
          <w:lang w:val="ru-RU" w:bidi="he-IL"/>
        </w:rPr>
        <w:t>скую сущность, которая остается, несмотря на все произошедшие в нем пер</w:t>
      </w:r>
      <w:r>
        <w:rPr>
          <w:lang w:val="ru-RU" w:bidi="he-IL"/>
        </w:rPr>
        <w:t>е</w:t>
      </w:r>
      <w:r>
        <w:rPr>
          <w:lang w:val="ru-RU" w:bidi="he-IL"/>
        </w:rPr>
        <w:t xml:space="preserve">мены. </w:t>
      </w:r>
    </w:p>
    <w:p w:rsidR="00394AD7" w:rsidRDefault="00394AD7" w:rsidP="009C15F2">
      <w:pPr>
        <w:spacing w:before="0" w:after="0"/>
        <w:ind w:left="0" w:right="0" w:firstLine="446"/>
        <w:jc w:val="both"/>
        <w:rPr>
          <w:lang w:val="ru-RU" w:bidi="he-IL"/>
        </w:rPr>
      </w:pPr>
      <w:r>
        <w:rPr>
          <w:lang w:val="ru-RU" w:bidi="he-IL"/>
        </w:rPr>
        <w:lastRenderedPageBreak/>
        <w:t>Проверить это утверждение не составляет труда – возьмите свой семе</w:t>
      </w:r>
      <w:r>
        <w:rPr>
          <w:lang w:val="ru-RU" w:bidi="he-IL"/>
        </w:rPr>
        <w:t>й</w:t>
      </w:r>
      <w:r>
        <w:rPr>
          <w:lang w:val="ru-RU" w:bidi="he-IL"/>
        </w:rPr>
        <w:t>ный альбом и посмотрите на собственные фотографии в разные периоды жи</w:t>
      </w:r>
      <w:r>
        <w:rPr>
          <w:lang w:val="ru-RU" w:bidi="he-IL"/>
        </w:rPr>
        <w:t>з</w:t>
      </w:r>
      <w:r>
        <w:rPr>
          <w:lang w:val="ru-RU" w:bidi="he-IL"/>
        </w:rPr>
        <w:t>ни. Вы увидите разительные перемены в своем облике – оставаясь самим с</w:t>
      </w:r>
      <w:r>
        <w:rPr>
          <w:lang w:val="ru-RU" w:bidi="he-IL"/>
        </w:rPr>
        <w:t>о</w:t>
      </w:r>
      <w:r>
        <w:rPr>
          <w:lang w:val="ru-RU" w:bidi="he-IL"/>
        </w:rPr>
        <w:t>бой и сохраняя то же имя, вы постоянно превращаетесь в другого человека. То же происходит со всеми иными предметами и явлениями, как в онтологии, так и в семиотической реальности. Имя в данном случае является тем якорем, кот</w:t>
      </w:r>
      <w:r>
        <w:rPr>
          <w:lang w:val="ru-RU" w:bidi="he-IL"/>
        </w:rPr>
        <w:t>о</w:t>
      </w:r>
      <w:r>
        <w:rPr>
          <w:lang w:val="ru-RU" w:bidi="he-IL"/>
        </w:rPr>
        <w:t>рый указывает на подлинную и непреходящую сущность называемого объекта. Та же функция, но в меньшей мере, присуща определению, которое данное имя получа</w:t>
      </w:r>
      <w:r w:rsidRPr="0009709D">
        <w:rPr>
          <w:lang w:val="ru-RU" w:bidi="he-IL"/>
        </w:rPr>
        <w:t>е</w:t>
      </w:r>
      <w:r>
        <w:rPr>
          <w:lang w:val="ru-RU" w:bidi="he-IL"/>
        </w:rPr>
        <w:t>т</w:t>
      </w:r>
      <w:r w:rsidRPr="009C15F2">
        <w:rPr>
          <w:lang w:val="ru-RU" w:bidi="he-IL"/>
        </w:rPr>
        <w:t>, но об этом –</w:t>
      </w:r>
      <w:r>
        <w:rPr>
          <w:lang w:val="ru-RU" w:bidi="he-IL"/>
        </w:rPr>
        <w:t xml:space="preserve"> в следующем разделе.</w:t>
      </w:r>
    </w:p>
    <w:p w:rsidR="00394AD7" w:rsidRDefault="00394AD7" w:rsidP="00D8209F">
      <w:pPr>
        <w:spacing w:before="0" w:after="0"/>
        <w:ind w:left="0" w:right="0" w:firstLine="446"/>
        <w:jc w:val="both"/>
        <w:rPr>
          <w:lang w:val="ru-RU" w:bidi="he-IL"/>
        </w:rPr>
      </w:pPr>
    </w:p>
    <w:p w:rsidR="00394AD7" w:rsidRPr="004C64C6" w:rsidRDefault="00394AD7" w:rsidP="00D8209F">
      <w:pPr>
        <w:spacing w:before="0" w:after="0"/>
        <w:ind w:left="0" w:right="0" w:firstLine="446"/>
        <w:jc w:val="both"/>
        <w:rPr>
          <w:b/>
          <w:bCs/>
          <w:sz w:val="20"/>
          <w:szCs w:val="20"/>
          <w:lang w:val="ru-RU" w:bidi="he-IL"/>
        </w:rPr>
      </w:pPr>
      <w:r w:rsidRPr="004C64C6">
        <w:rPr>
          <w:b/>
          <w:bCs/>
          <w:sz w:val="20"/>
          <w:szCs w:val="20"/>
          <w:lang w:val="ru-RU" w:bidi="he-IL"/>
        </w:rPr>
        <w:t>Об определении</w:t>
      </w:r>
    </w:p>
    <w:p w:rsidR="00394AD7" w:rsidRDefault="00394AD7" w:rsidP="00D8209F">
      <w:pPr>
        <w:spacing w:before="0" w:after="0"/>
        <w:ind w:left="0" w:right="0" w:firstLine="446"/>
        <w:jc w:val="both"/>
        <w:rPr>
          <w:lang w:val="ru-RU" w:bidi="he-IL"/>
        </w:rPr>
      </w:pPr>
    </w:p>
    <w:p w:rsidR="00394AD7" w:rsidRDefault="00394AD7" w:rsidP="009A4A72">
      <w:pPr>
        <w:spacing w:before="0" w:after="0"/>
        <w:ind w:left="0" w:right="0" w:firstLine="446"/>
        <w:jc w:val="both"/>
        <w:rPr>
          <w:lang w:val="ru-RU" w:bidi="he-IL"/>
        </w:rPr>
      </w:pPr>
      <w:r>
        <w:rPr>
          <w:lang w:val="ru-RU" w:bidi="he-IL"/>
        </w:rPr>
        <w:t>Объект определяется после получения им имени. Имя в определении я</w:t>
      </w:r>
      <w:r>
        <w:rPr>
          <w:lang w:val="ru-RU" w:bidi="he-IL"/>
        </w:rPr>
        <w:t>в</w:t>
      </w:r>
      <w:r>
        <w:rPr>
          <w:lang w:val="ru-RU" w:bidi="he-IL"/>
        </w:rPr>
        <w:t>ляется субъектом, а сам текст определения – предикатом высказывания, нес</w:t>
      </w:r>
      <w:r>
        <w:rPr>
          <w:lang w:val="ru-RU" w:bidi="he-IL"/>
        </w:rPr>
        <w:t>у</w:t>
      </w:r>
      <w:r>
        <w:rPr>
          <w:lang w:val="ru-RU" w:bidi="he-IL"/>
        </w:rPr>
        <w:t>щим знание</w:t>
      </w:r>
      <w:r w:rsidRPr="004C64C6">
        <w:rPr>
          <w:lang w:val="ru-RU" w:bidi="he-IL"/>
        </w:rPr>
        <w:t xml:space="preserve"> </w:t>
      </w:r>
      <w:r>
        <w:rPr>
          <w:lang w:val="ru-RU" w:bidi="he-IL"/>
        </w:rPr>
        <w:t xml:space="preserve">об определяемом объекте. Знание </w:t>
      </w:r>
      <w:r w:rsidRPr="009A4A72">
        <w:rPr>
          <w:lang w:val="ru-RU" w:bidi="he-IL"/>
        </w:rPr>
        <w:t>о нем в определении обычно ограничивается указанием на то место во вселенной, которое занимает данный объект, –</w:t>
      </w:r>
      <w:r>
        <w:rPr>
          <w:lang w:val="ru-RU" w:bidi="he-IL"/>
        </w:rPr>
        <w:t xml:space="preserve"> как в макромасштабе, так и среди прочих аналогичных ему предметов либо явлений. Расшифруем сказанное.</w:t>
      </w:r>
    </w:p>
    <w:p w:rsidR="00394AD7" w:rsidRDefault="00394AD7" w:rsidP="002910C2">
      <w:pPr>
        <w:spacing w:before="0" w:after="0"/>
        <w:ind w:left="0" w:right="0" w:firstLine="446"/>
        <w:jc w:val="both"/>
        <w:rPr>
          <w:lang w:val="ru-RU" w:bidi="he-IL"/>
        </w:rPr>
      </w:pPr>
      <w:r>
        <w:rPr>
          <w:lang w:val="ru-RU" w:bidi="he-IL"/>
        </w:rPr>
        <w:t>Когда мы определяем тот или иной объект, мы свое высказывание обычно начинаем с упоминания имени данного объекта: арбуз – это…, гроза – это… и т.п.</w:t>
      </w:r>
      <w:r w:rsidRPr="00A85C55">
        <w:rPr>
          <w:lang w:val="ru-RU" w:bidi="he-IL"/>
        </w:rPr>
        <w:t xml:space="preserve"> </w:t>
      </w:r>
      <w:r>
        <w:rPr>
          <w:lang w:val="ru-RU" w:bidi="he-IL"/>
        </w:rPr>
        <w:t xml:space="preserve">То есть, мы оформляем определение в виде </w:t>
      </w:r>
      <w:r w:rsidRPr="00A85C55">
        <w:rPr>
          <w:b/>
          <w:bCs/>
          <w:lang w:val="ru-RU" w:bidi="he-IL"/>
        </w:rPr>
        <w:t>высказывания</w:t>
      </w:r>
      <w:r>
        <w:rPr>
          <w:lang w:val="ru-RU" w:bidi="he-IL"/>
        </w:rPr>
        <w:t xml:space="preserve">, </w:t>
      </w:r>
      <w:r w:rsidRPr="00A85C55">
        <w:rPr>
          <w:i/>
          <w:iCs/>
          <w:lang w:val="ru-RU" w:bidi="he-IL"/>
        </w:rPr>
        <w:t>субъектом</w:t>
      </w:r>
      <w:r>
        <w:rPr>
          <w:lang w:val="ru-RU" w:bidi="he-IL"/>
        </w:rPr>
        <w:t xml:space="preserve"> которого является имя, а </w:t>
      </w:r>
      <w:r w:rsidRPr="00A85C55">
        <w:rPr>
          <w:i/>
          <w:iCs/>
          <w:lang w:val="ru-RU" w:bidi="he-IL"/>
        </w:rPr>
        <w:t>предикатом</w:t>
      </w:r>
      <w:r>
        <w:rPr>
          <w:lang w:val="ru-RU" w:bidi="he-IL"/>
        </w:rPr>
        <w:t>, добавляющим знание о субъекте, в</w:t>
      </w:r>
      <w:r>
        <w:rPr>
          <w:lang w:val="ru-RU" w:bidi="he-IL"/>
        </w:rPr>
        <w:t>ы</w:t>
      </w:r>
      <w:r>
        <w:rPr>
          <w:lang w:val="ru-RU" w:bidi="he-IL"/>
        </w:rPr>
        <w:t>ступает дальнейший текст высказывани</w:t>
      </w:r>
      <w:r w:rsidRPr="009A4A72">
        <w:rPr>
          <w:lang w:val="ru-RU" w:bidi="he-IL"/>
        </w:rPr>
        <w:t>я</w:t>
      </w:r>
      <w:r>
        <w:rPr>
          <w:lang w:val="ru-RU" w:bidi="he-IL"/>
        </w:rPr>
        <w:t xml:space="preserve">. Текст состоит чаще всего из указания на </w:t>
      </w:r>
      <w:r w:rsidRPr="00A85C55">
        <w:rPr>
          <w:i/>
          <w:iCs/>
          <w:lang w:val="ru-RU" w:bidi="he-IL"/>
        </w:rPr>
        <w:t>родовое понятие</w:t>
      </w:r>
      <w:r>
        <w:rPr>
          <w:lang w:val="ru-RU" w:bidi="he-IL"/>
        </w:rPr>
        <w:t xml:space="preserve"> по отношению к данному субъекту, а далее следуют </w:t>
      </w:r>
      <w:r w:rsidRPr="00A85C55">
        <w:rPr>
          <w:i/>
          <w:iCs/>
          <w:lang w:val="ru-RU" w:bidi="he-IL"/>
        </w:rPr>
        <w:t>вид</w:t>
      </w:r>
      <w:r w:rsidRPr="00A85C55">
        <w:rPr>
          <w:i/>
          <w:iCs/>
          <w:lang w:val="ru-RU" w:bidi="he-IL"/>
        </w:rPr>
        <w:t>о</w:t>
      </w:r>
      <w:r w:rsidRPr="00A85C55">
        <w:rPr>
          <w:i/>
          <w:iCs/>
          <w:lang w:val="ru-RU" w:bidi="he-IL"/>
        </w:rPr>
        <w:t>вые соотнесенности</w:t>
      </w:r>
      <w:r>
        <w:rPr>
          <w:lang w:val="ru-RU" w:bidi="he-IL"/>
        </w:rPr>
        <w:t xml:space="preserve"> субъекта </w:t>
      </w:r>
      <w:r w:rsidRPr="002910C2">
        <w:rPr>
          <w:lang w:val="ru-RU" w:bidi="he-IL"/>
        </w:rPr>
        <w:t>с другими видами, принадлежащими к тому же роду.</w:t>
      </w:r>
      <w:r>
        <w:rPr>
          <w:lang w:val="ru-RU" w:bidi="he-IL"/>
        </w:rPr>
        <w:t xml:space="preserve"> Скажем, «</w:t>
      </w:r>
      <w:r w:rsidRPr="008D0459">
        <w:rPr>
          <w:b/>
          <w:bCs/>
          <w:lang w:val="ru-RU" w:bidi="he-IL"/>
        </w:rPr>
        <w:t>Арбуз</w:t>
      </w:r>
      <w:r>
        <w:rPr>
          <w:lang w:val="ru-RU" w:bidi="he-IL"/>
        </w:rPr>
        <w:t xml:space="preserve"> – растение семейства тыквенных, с лежачими стеблями и крупными плодами, культивируемое на бахчах»</w:t>
      </w:r>
      <w:r>
        <w:rPr>
          <w:rStyle w:val="FootnoteReference"/>
          <w:rFonts w:cs="Arial"/>
          <w:lang w:val="ru-RU" w:bidi="he-IL"/>
        </w:rPr>
        <w:footnoteReference w:id="7"/>
      </w:r>
      <w:r>
        <w:rPr>
          <w:lang w:val="ru-RU" w:bidi="he-IL"/>
        </w:rPr>
        <w:t xml:space="preserve">. В этом определении </w:t>
      </w:r>
      <w:r>
        <w:rPr>
          <w:i/>
          <w:iCs/>
          <w:lang w:val="ru-RU" w:bidi="he-IL"/>
        </w:rPr>
        <w:t>ра</w:t>
      </w:r>
      <w:r>
        <w:rPr>
          <w:i/>
          <w:iCs/>
          <w:lang w:val="ru-RU" w:bidi="he-IL"/>
        </w:rPr>
        <w:t>с</w:t>
      </w:r>
      <w:r>
        <w:rPr>
          <w:i/>
          <w:iCs/>
          <w:lang w:val="ru-RU" w:bidi="he-IL"/>
        </w:rPr>
        <w:t>тение семейства тыквенных</w:t>
      </w:r>
      <w:r>
        <w:rPr>
          <w:lang w:val="ru-RU" w:bidi="he-IL"/>
        </w:rPr>
        <w:t xml:space="preserve"> является родовым по отношению к </w:t>
      </w:r>
      <w:r>
        <w:rPr>
          <w:i/>
          <w:iCs/>
          <w:lang w:val="ru-RU" w:bidi="he-IL"/>
        </w:rPr>
        <w:t>арбузу</w:t>
      </w:r>
      <w:r>
        <w:rPr>
          <w:lang w:val="ru-RU" w:bidi="he-IL"/>
        </w:rPr>
        <w:t xml:space="preserve"> пон</w:t>
      </w:r>
      <w:r>
        <w:rPr>
          <w:lang w:val="ru-RU" w:bidi="he-IL"/>
        </w:rPr>
        <w:t>я</w:t>
      </w:r>
      <w:r>
        <w:rPr>
          <w:lang w:val="ru-RU" w:bidi="he-IL"/>
        </w:rPr>
        <w:t>тием, а в тексте выделены его видовые признаки, отделяющие его от других растений. Или: «</w:t>
      </w:r>
      <w:r>
        <w:rPr>
          <w:b/>
          <w:bCs/>
          <w:lang w:val="ru-RU" w:bidi="he-IL"/>
        </w:rPr>
        <w:t xml:space="preserve">Гроза </w:t>
      </w:r>
      <w:r>
        <w:rPr>
          <w:lang w:val="ru-RU" w:bidi="he-IL"/>
        </w:rPr>
        <w:t>– атмосферное явление, заключающееся в электрич</w:t>
      </w:r>
      <w:r>
        <w:rPr>
          <w:lang w:val="ru-RU" w:bidi="he-IL"/>
        </w:rPr>
        <w:t>е</w:t>
      </w:r>
      <w:r>
        <w:rPr>
          <w:lang w:val="ru-RU" w:bidi="he-IL"/>
        </w:rPr>
        <w:t>ских разрядах между облаками или между облаком и земной поверхностью (молния), сопровождаемых громом»</w:t>
      </w:r>
      <w:r>
        <w:rPr>
          <w:rStyle w:val="FootnoteReference"/>
          <w:rFonts w:cs="Arial"/>
          <w:lang w:val="ru-RU" w:bidi="he-IL"/>
        </w:rPr>
        <w:footnoteReference w:id="8"/>
      </w:r>
      <w:r>
        <w:rPr>
          <w:lang w:val="ru-RU" w:bidi="he-IL"/>
        </w:rPr>
        <w:t>. Опять</w:t>
      </w:r>
      <w:r w:rsidRPr="002910C2">
        <w:rPr>
          <w:lang w:val="ru-RU" w:bidi="he-IL"/>
        </w:rPr>
        <w:t>-</w:t>
      </w:r>
      <w:r>
        <w:rPr>
          <w:lang w:val="ru-RU" w:bidi="he-IL"/>
        </w:rPr>
        <w:t>таки, в определении наличествует род для определяемого явления и ряд его отличительных видовых характер</w:t>
      </w:r>
      <w:r>
        <w:rPr>
          <w:lang w:val="ru-RU" w:bidi="he-IL"/>
        </w:rPr>
        <w:t>и</w:t>
      </w:r>
      <w:r>
        <w:rPr>
          <w:lang w:val="ru-RU" w:bidi="he-IL"/>
        </w:rPr>
        <w:t>стик. Таким способом принято соотносить определяемый объект с его родов</w:t>
      </w:r>
      <w:r>
        <w:rPr>
          <w:lang w:val="ru-RU" w:bidi="he-IL"/>
        </w:rPr>
        <w:t>и</w:t>
      </w:r>
      <w:r>
        <w:rPr>
          <w:lang w:val="ru-RU" w:bidi="he-IL"/>
        </w:rPr>
        <w:t>довыми сородичами, определяя по роду его место в макромире, а внутри этого рода отделяя его от других видов того же самого класса.</w:t>
      </w:r>
    </w:p>
    <w:p w:rsidR="00394AD7" w:rsidRDefault="00394AD7" w:rsidP="00D8209F">
      <w:pPr>
        <w:spacing w:before="0" w:after="0"/>
        <w:ind w:left="0" w:right="0" w:firstLine="446"/>
        <w:jc w:val="both"/>
        <w:rPr>
          <w:lang w:val="ru-RU" w:bidi="he-IL"/>
        </w:rPr>
      </w:pPr>
      <w:r>
        <w:rPr>
          <w:lang w:val="ru-RU" w:bidi="he-IL"/>
        </w:rPr>
        <w:t xml:space="preserve">Дело это не простое, и если вы в жизни не видели арбуза на бахче и не слышали его имени, то данное в словаре определение останется втуне. Дать </w:t>
      </w:r>
      <w:r>
        <w:rPr>
          <w:lang w:val="ru-RU" w:bidi="he-IL"/>
        </w:rPr>
        <w:lastRenderedPageBreak/>
        <w:t>определение тому или иному понятию довольно сложно, и все зависит от ум</w:t>
      </w:r>
      <w:r>
        <w:rPr>
          <w:lang w:val="ru-RU" w:bidi="he-IL"/>
        </w:rPr>
        <w:t>е</w:t>
      </w:r>
      <w:r>
        <w:rPr>
          <w:lang w:val="ru-RU" w:bidi="he-IL"/>
        </w:rPr>
        <w:t>ния и способностей автора определения. Поэтому в словарях определения часто сопровождаются рисунками, а устные объяснения – жестами, мимикой и другими паралингвистическими добавками. Чем более абстрактно определя</w:t>
      </w:r>
      <w:r>
        <w:rPr>
          <w:lang w:val="ru-RU" w:bidi="he-IL"/>
        </w:rPr>
        <w:t>е</w:t>
      </w:r>
      <w:r>
        <w:rPr>
          <w:lang w:val="ru-RU" w:bidi="he-IL"/>
        </w:rPr>
        <w:t>мое понятие, тем меньше у нас возможности обратиться к такого рода средс</w:t>
      </w:r>
      <w:r>
        <w:rPr>
          <w:lang w:val="ru-RU" w:bidi="he-IL"/>
        </w:rPr>
        <w:t>т</w:t>
      </w:r>
      <w:r>
        <w:rPr>
          <w:lang w:val="ru-RU" w:bidi="he-IL"/>
        </w:rPr>
        <w:t>вам наглядности. Арбуз нарисовать легко, а грозу уже сложнее. Нарисовать т</w:t>
      </w:r>
      <w:r>
        <w:rPr>
          <w:lang w:val="ru-RU" w:bidi="he-IL"/>
        </w:rPr>
        <w:t>а</w:t>
      </w:r>
      <w:r>
        <w:rPr>
          <w:lang w:val="ru-RU" w:bidi="he-IL"/>
        </w:rPr>
        <w:t xml:space="preserve">кие понятия как </w:t>
      </w:r>
      <w:r>
        <w:rPr>
          <w:i/>
          <w:iCs/>
          <w:lang w:val="ru-RU" w:bidi="he-IL"/>
        </w:rPr>
        <w:t xml:space="preserve">атмосферный </w:t>
      </w:r>
      <w:r>
        <w:rPr>
          <w:lang w:val="ru-RU" w:bidi="he-IL"/>
        </w:rPr>
        <w:t xml:space="preserve">или </w:t>
      </w:r>
      <w:r>
        <w:rPr>
          <w:i/>
          <w:iCs/>
          <w:lang w:val="ru-RU" w:bidi="he-IL"/>
        </w:rPr>
        <w:t xml:space="preserve">космический </w:t>
      </w:r>
      <w:r w:rsidRPr="00AE46E6">
        <w:rPr>
          <w:lang w:val="ru-RU" w:bidi="he-IL"/>
        </w:rPr>
        <w:t>и вовсе невозможно. Поэтому люди придумали иные способы определять такие</w:t>
      </w:r>
      <w:r>
        <w:rPr>
          <w:lang w:val="ru-RU" w:bidi="he-IL"/>
        </w:rPr>
        <w:t xml:space="preserve"> понятия. К ним, прежде вс</w:t>
      </w:r>
      <w:r>
        <w:rPr>
          <w:lang w:val="ru-RU" w:bidi="he-IL"/>
        </w:rPr>
        <w:t>е</w:t>
      </w:r>
      <w:r>
        <w:rPr>
          <w:lang w:val="ru-RU" w:bidi="he-IL"/>
        </w:rPr>
        <w:t>го, относятся всякого рода схемы, формулы и иные символические образы. Н</w:t>
      </w:r>
      <w:r>
        <w:rPr>
          <w:lang w:val="ru-RU" w:bidi="he-IL"/>
        </w:rPr>
        <w:t>е</w:t>
      </w:r>
      <w:r>
        <w:rPr>
          <w:lang w:val="ru-RU" w:bidi="he-IL"/>
        </w:rPr>
        <w:t>чего и говорить, что все указанные способы наделения реальных объе</w:t>
      </w:r>
      <w:r w:rsidRPr="00AE46E6">
        <w:rPr>
          <w:lang w:val="ru-RU" w:bidi="he-IL"/>
        </w:rPr>
        <w:t>ктов именем и определением не являются</w:t>
      </w:r>
      <w:r>
        <w:rPr>
          <w:lang w:val="ru-RU" w:bidi="he-IL"/>
        </w:rPr>
        <w:t xml:space="preserve"> имманентными свойствами этих объе</w:t>
      </w:r>
      <w:r>
        <w:rPr>
          <w:lang w:val="ru-RU" w:bidi="he-IL"/>
        </w:rPr>
        <w:t>к</w:t>
      </w:r>
      <w:r>
        <w:rPr>
          <w:lang w:val="ru-RU" w:bidi="he-IL"/>
        </w:rPr>
        <w:t>тов и той реальности, в которой они пребывают. Они – качества воспринима</w:t>
      </w:r>
      <w:r>
        <w:rPr>
          <w:lang w:val="ru-RU" w:bidi="he-IL"/>
        </w:rPr>
        <w:t>ю</w:t>
      </w:r>
      <w:r>
        <w:rPr>
          <w:lang w:val="ru-RU" w:bidi="he-IL"/>
        </w:rPr>
        <w:t>щей их семиотической среды (реальности), которая принимает на себя задачу сделать понятным для читателя либо слушателя сущность обсуждаемого предмета.</w:t>
      </w:r>
    </w:p>
    <w:p w:rsidR="00394AD7" w:rsidRDefault="00394AD7" w:rsidP="00C878A1">
      <w:pPr>
        <w:spacing w:before="0" w:after="0"/>
        <w:ind w:left="0" w:right="0" w:firstLine="446"/>
        <w:jc w:val="both"/>
        <w:rPr>
          <w:lang w:val="ru-RU" w:bidi="he-IL"/>
        </w:rPr>
      </w:pPr>
      <w:r>
        <w:rPr>
          <w:lang w:val="ru-RU" w:bidi="he-IL"/>
        </w:rPr>
        <w:t>Определения, оформленные в виде слов, можно ранжировать по степени абстракции этих слов – ведь слова суть знаки, а знаки по моей теории разл</w:t>
      </w:r>
      <w:r>
        <w:rPr>
          <w:lang w:val="ru-RU" w:bidi="he-IL"/>
        </w:rPr>
        <w:t>и</w:t>
      </w:r>
      <w:r>
        <w:rPr>
          <w:lang w:val="ru-RU" w:bidi="he-IL"/>
        </w:rPr>
        <w:t>чаются по кванту абстракции. Их иерархия по параметру увеличения абстра</w:t>
      </w:r>
      <w:r>
        <w:rPr>
          <w:lang w:val="ru-RU" w:bidi="he-IL"/>
        </w:rPr>
        <w:t>к</w:t>
      </w:r>
      <w:r>
        <w:rPr>
          <w:lang w:val="ru-RU" w:bidi="he-IL"/>
        </w:rPr>
        <w:t xml:space="preserve">ции будет выглядеть следующим образом: </w:t>
      </w:r>
      <w:r>
        <w:rPr>
          <w:i/>
          <w:iCs/>
          <w:lang w:val="ru-RU" w:bidi="he-IL"/>
        </w:rPr>
        <w:t>имена собственные → понятия → концепты</w:t>
      </w:r>
      <w:r>
        <w:rPr>
          <w:lang w:val="ru-RU" w:bidi="he-IL"/>
        </w:rPr>
        <w:t>. Из этих трех категорий имена собственные обладают наименьшей абстракцией</w:t>
      </w:r>
      <w:r w:rsidRPr="00C878A1">
        <w:rPr>
          <w:lang w:val="ru-RU" w:bidi="he-IL"/>
        </w:rPr>
        <w:t>, и их проще всего определить, описав тот объект, который они н</w:t>
      </w:r>
      <w:r w:rsidRPr="00C878A1">
        <w:rPr>
          <w:lang w:val="ru-RU" w:bidi="he-IL"/>
        </w:rPr>
        <w:t>а</w:t>
      </w:r>
      <w:r w:rsidRPr="00C878A1">
        <w:rPr>
          <w:lang w:val="ru-RU" w:bidi="he-IL"/>
        </w:rPr>
        <w:t>зывают. Например, слово “</w:t>
      </w:r>
      <w:r w:rsidRPr="00C878A1">
        <w:rPr>
          <w:i/>
          <w:iCs/>
          <w:lang w:val="ru-RU" w:bidi="he-IL"/>
        </w:rPr>
        <w:t>Москва”</w:t>
      </w:r>
      <w:r w:rsidRPr="00C878A1">
        <w:rPr>
          <w:lang w:val="ru-RU" w:bidi="he-IL"/>
        </w:rPr>
        <w:t xml:space="preserve"> можно определить как </w:t>
      </w:r>
      <w:r w:rsidRPr="00C878A1">
        <w:rPr>
          <w:i/>
          <w:iCs/>
          <w:lang w:val="ru-RU" w:bidi="he-IL"/>
        </w:rPr>
        <w:t>“столицу Российской Федерации”</w:t>
      </w:r>
      <w:r w:rsidRPr="00C878A1">
        <w:rPr>
          <w:lang w:val="ru-RU" w:bidi="he-IL"/>
        </w:rPr>
        <w:t>. После этого можно весь день (или дольше)</w:t>
      </w:r>
      <w:r>
        <w:rPr>
          <w:lang w:val="ru-RU" w:bidi="he-IL"/>
        </w:rPr>
        <w:t xml:space="preserve"> рассказывать о гор</w:t>
      </w:r>
      <w:r>
        <w:rPr>
          <w:lang w:val="ru-RU" w:bidi="he-IL"/>
        </w:rPr>
        <w:t>о</w:t>
      </w:r>
      <w:r>
        <w:rPr>
          <w:lang w:val="ru-RU" w:bidi="he-IL"/>
        </w:rPr>
        <w:t>де, его истории, красотах и пр. Слова, которые обозначают больше</w:t>
      </w:r>
      <w:r w:rsidRPr="00C878A1">
        <w:rPr>
          <w:lang w:val="ru-RU" w:bidi="he-IL"/>
        </w:rPr>
        <w:t>,</w:t>
      </w:r>
      <w:r>
        <w:rPr>
          <w:lang w:val="ru-RU" w:bidi="he-IL"/>
        </w:rPr>
        <w:t xml:space="preserve"> чем один референт, называются </w:t>
      </w:r>
      <w:r>
        <w:rPr>
          <w:i/>
          <w:iCs/>
          <w:lang w:val="ru-RU" w:bidi="he-IL"/>
        </w:rPr>
        <w:t>понятиями</w:t>
      </w:r>
      <w:r>
        <w:rPr>
          <w:lang w:val="ru-RU" w:bidi="he-IL"/>
        </w:rPr>
        <w:t>, и они обычно определяются по древу По</w:t>
      </w:r>
      <w:r>
        <w:rPr>
          <w:lang w:val="ru-RU" w:bidi="he-IL"/>
        </w:rPr>
        <w:t>р</w:t>
      </w:r>
      <w:r>
        <w:rPr>
          <w:lang w:val="ru-RU" w:bidi="he-IL"/>
        </w:rPr>
        <w:t>фирия, о чем у нас уже шла речь. Недостаток этого метода заключается в том, что понятия могут объединять одновременно огромное количество весьма ра</w:t>
      </w:r>
      <w:r>
        <w:rPr>
          <w:lang w:val="ru-RU" w:bidi="he-IL"/>
        </w:rPr>
        <w:t>з</w:t>
      </w:r>
      <w:r>
        <w:rPr>
          <w:lang w:val="ru-RU" w:bidi="he-IL"/>
        </w:rPr>
        <w:t xml:space="preserve">нородных обозначаемых. Поэтому единое их определение неизбежно страдает аморфностью и размытостью. Попробуйте в нескольких словах определить слово </w:t>
      </w:r>
      <w:r>
        <w:rPr>
          <w:i/>
          <w:iCs/>
          <w:lang w:val="ru-RU" w:bidi="he-IL"/>
        </w:rPr>
        <w:t>мебель</w:t>
      </w:r>
      <w:r>
        <w:rPr>
          <w:lang w:val="ru-RU" w:bidi="he-IL"/>
        </w:rPr>
        <w:t xml:space="preserve"> или </w:t>
      </w:r>
      <w:r>
        <w:rPr>
          <w:i/>
          <w:iCs/>
          <w:lang w:val="ru-RU" w:bidi="he-IL"/>
        </w:rPr>
        <w:t>строение</w:t>
      </w:r>
      <w:r>
        <w:rPr>
          <w:lang w:val="ru-RU" w:bidi="he-IL"/>
        </w:rPr>
        <w:t>; вы увидите, как это н</w:t>
      </w:r>
      <w:r w:rsidRPr="00C878A1">
        <w:rPr>
          <w:lang w:val="ru-RU" w:bidi="he-IL"/>
        </w:rPr>
        <w:t>еп</w:t>
      </w:r>
      <w:r>
        <w:rPr>
          <w:lang w:val="ru-RU" w:bidi="he-IL"/>
        </w:rPr>
        <w:t xml:space="preserve">росто. </w:t>
      </w:r>
    </w:p>
    <w:p w:rsidR="00394AD7" w:rsidRPr="00AE46E6" w:rsidRDefault="00394AD7" w:rsidP="00C878A1">
      <w:pPr>
        <w:spacing w:before="0" w:after="0"/>
        <w:ind w:left="0" w:right="0" w:firstLine="446"/>
        <w:jc w:val="both"/>
        <w:rPr>
          <w:i/>
          <w:iCs/>
          <w:lang w:val="ru-RU" w:bidi="he-IL"/>
        </w:rPr>
      </w:pPr>
      <w:r>
        <w:rPr>
          <w:lang w:val="ru-RU" w:bidi="he-IL"/>
        </w:rPr>
        <w:t xml:space="preserve">Понятие </w:t>
      </w:r>
      <w:r>
        <w:rPr>
          <w:i/>
          <w:iCs/>
          <w:lang w:val="ru-RU" w:bidi="he-IL"/>
        </w:rPr>
        <w:t xml:space="preserve">концепт </w:t>
      </w:r>
      <w:r w:rsidRPr="003C057F">
        <w:rPr>
          <w:lang w:val="ru-RU" w:bidi="he-IL"/>
        </w:rPr>
        <w:t>в этом контексте</w:t>
      </w:r>
      <w:r w:rsidRPr="003C057F">
        <w:rPr>
          <w:i/>
          <w:iCs/>
          <w:lang w:val="ru-RU" w:bidi="he-IL"/>
        </w:rPr>
        <w:t xml:space="preserve"> </w:t>
      </w:r>
      <w:r w:rsidRPr="003C057F">
        <w:rPr>
          <w:lang w:val="ru-RU" w:bidi="he-IL"/>
        </w:rPr>
        <w:t>было введено</w:t>
      </w:r>
      <w:r>
        <w:rPr>
          <w:lang w:val="ru-RU" w:bidi="he-IL"/>
        </w:rPr>
        <w:t xml:space="preserve"> </w:t>
      </w:r>
      <w:r w:rsidRPr="003C057F">
        <w:rPr>
          <w:lang w:val="ru-RU" w:bidi="he-IL"/>
        </w:rPr>
        <w:t xml:space="preserve">мной </w:t>
      </w:r>
      <w:r>
        <w:rPr>
          <w:lang w:val="ru-RU" w:bidi="he-IL"/>
        </w:rPr>
        <w:t>несколько лет н</w:t>
      </w:r>
      <w:r>
        <w:rPr>
          <w:lang w:val="ru-RU" w:bidi="he-IL"/>
        </w:rPr>
        <w:t>а</w:t>
      </w:r>
      <w:r>
        <w:rPr>
          <w:lang w:val="ru-RU" w:bidi="he-IL"/>
        </w:rPr>
        <w:t xml:space="preserve">зад. С его помощью я хотел подчеркнуть необходимость выделять </w:t>
      </w:r>
      <w:r w:rsidR="00C878A1" w:rsidRPr="00C878A1">
        <w:rPr>
          <w:lang w:val="ru-RU" w:bidi="he-IL"/>
        </w:rPr>
        <w:t xml:space="preserve">ведущие понятия </w:t>
      </w:r>
      <w:r w:rsidRPr="00C878A1">
        <w:rPr>
          <w:lang w:val="ru-RU" w:bidi="he-IL"/>
        </w:rPr>
        <w:t>в рамках той или иной научной либо практической сферы деятельн</w:t>
      </w:r>
      <w:r w:rsidRPr="00C878A1">
        <w:rPr>
          <w:lang w:val="ru-RU" w:bidi="he-IL"/>
        </w:rPr>
        <w:t>о</w:t>
      </w:r>
      <w:r w:rsidRPr="00C878A1">
        <w:rPr>
          <w:lang w:val="ru-RU" w:bidi="he-IL"/>
        </w:rPr>
        <w:t>сти</w:t>
      </w:r>
      <w:r>
        <w:rPr>
          <w:lang w:val="ru-RU" w:bidi="he-IL"/>
        </w:rPr>
        <w:t xml:space="preserve">. Я подчеркиваю – </w:t>
      </w:r>
      <w:r>
        <w:rPr>
          <w:i/>
          <w:iCs/>
          <w:lang w:val="ru-RU" w:bidi="he-IL"/>
        </w:rPr>
        <w:t>в рамках специфической научной или практической деятельности</w:t>
      </w:r>
      <w:r>
        <w:rPr>
          <w:lang w:val="ru-RU" w:bidi="he-IL"/>
        </w:rPr>
        <w:t>, а не вообще в корпусе того или иного языка, что я полагаю н</w:t>
      </w:r>
      <w:r>
        <w:rPr>
          <w:lang w:val="ru-RU" w:bidi="he-IL"/>
        </w:rPr>
        <w:t>е</w:t>
      </w:r>
      <w:r>
        <w:rPr>
          <w:lang w:val="ru-RU" w:bidi="he-IL"/>
        </w:rPr>
        <w:t>возможным. В четко очерченном и сравнительно небольшом лексиконе это оказывается не только возможным, но и необходимым. Такое выделение часто используется в учебных курсах, которые сопровождаются предваряющим п</w:t>
      </w:r>
      <w:r>
        <w:rPr>
          <w:lang w:val="ru-RU" w:bidi="he-IL"/>
        </w:rPr>
        <w:t>е</w:t>
      </w:r>
      <w:r>
        <w:rPr>
          <w:lang w:val="ru-RU" w:bidi="he-IL"/>
        </w:rPr>
        <w:t>речислением основных глав и разделов данного курса; лекторы часто поступ</w:t>
      </w:r>
      <w:r>
        <w:rPr>
          <w:lang w:val="ru-RU" w:bidi="he-IL"/>
        </w:rPr>
        <w:t>а</w:t>
      </w:r>
      <w:r>
        <w:rPr>
          <w:lang w:val="ru-RU" w:bidi="he-IL"/>
        </w:rPr>
        <w:t xml:space="preserve">ют именно таким образом. Тогда образуется то, что я назвал </w:t>
      </w:r>
      <w:r>
        <w:rPr>
          <w:i/>
          <w:iCs/>
          <w:lang w:val="ru-RU" w:bidi="he-IL"/>
        </w:rPr>
        <w:t>концептуальной решеткой.</w:t>
      </w:r>
      <w:r>
        <w:rPr>
          <w:lang w:val="ru-RU"/>
        </w:rPr>
        <w:t xml:space="preserve"> Это – иерархически построенное перечисление всех главных н</w:t>
      </w:r>
      <w:r>
        <w:rPr>
          <w:lang w:val="ru-RU"/>
        </w:rPr>
        <w:t>а</w:t>
      </w:r>
      <w:r>
        <w:rPr>
          <w:lang w:val="ru-RU"/>
        </w:rPr>
        <w:t xml:space="preserve">правляющих данной отрасли знания. Представьте себе терминологический </w:t>
      </w:r>
      <w:r>
        <w:rPr>
          <w:lang w:val="ru-RU"/>
        </w:rPr>
        <w:lastRenderedPageBreak/>
        <w:t>словарь любой науки, и в заголовках его разделов вы найдете почти все вед</w:t>
      </w:r>
      <w:r>
        <w:rPr>
          <w:lang w:val="ru-RU"/>
        </w:rPr>
        <w:t>у</w:t>
      </w:r>
      <w:r>
        <w:rPr>
          <w:lang w:val="ru-RU"/>
        </w:rPr>
        <w:t>щие концепты данной отрасли знания. Соедините их в виде схемы, и вы нар</w:t>
      </w:r>
      <w:r>
        <w:rPr>
          <w:lang w:val="ru-RU"/>
        </w:rPr>
        <w:t>и</w:t>
      </w:r>
      <w:r>
        <w:rPr>
          <w:lang w:val="ru-RU"/>
        </w:rPr>
        <w:t>суете концептуальную решетку с вертикальными колонками и с горизонтал</w:t>
      </w:r>
      <w:r>
        <w:rPr>
          <w:lang w:val="ru-RU"/>
        </w:rPr>
        <w:t>ь</w:t>
      </w:r>
      <w:r>
        <w:rPr>
          <w:lang w:val="ru-RU"/>
        </w:rPr>
        <w:t>ными рядами разных разделов и подразделов этой науки или деятельности. Таков третий способ определения различных по степени абстракции слов л</w:t>
      </w:r>
      <w:r>
        <w:rPr>
          <w:lang w:val="ru-RU"/>
        </w:rPr>
        <w:t>ю</w:t>
      </w:r>
      <w:r>
        <w:rPr>
          <w:lang w:val="ru-RU"/>
        </w:rPr>
        <w:t>бого национального языка.</w:t>
      </w:r>
    </w:p>
    <w:p w:rsidR="00394AD7" w:rsidRDefault="00394AD7" w:rsidP="00463B50">
      <w:pPr>
        <w:spacing w:before="0" w:after="0"/>
        <w:ind w:left="0" w:right="0" w:firstLine="446"/>
        <w:jc w:val="both"/>
        <w:rPr>
          <w:lang w:val="ru-RU" w:bidi="he-IL"/>
        </w:rPr>
      </w:pPr>
      <w:r>
        <w:rPr>
          <w:lang w:val="ru-RU" w:bidi="he-IL"/>
        </w:rPr>
        <w:t xml:space="preserve">Существуют и другие методы составления определений, например, метод контекста, когда определяемое слово вводится в некий пример, из которого его значение становится понятным. Возвратимся к фразе </w:t>
      </w:r>
      <w:r w:rsidRPr="005B4E54">
        <w:rPr>
          <w:lang w:val="ru-RU" w:bidi="he-IL"/>
        </w:rPr>
        <w:t>“</w:t>
      </w:r>
      <w:r>
        <w:rPr>
          <w:lang w:val="ru-RU" w:bidi="he-IL"/>
        </w:rPr>
        <w:t>Москва – столица Ро</w:t>
      </w:r>
      <w:r>
        <w:rPr>
          <w:lang w:val="ru-RU" w:bidi="he-IL"/>
        </w:rPr>
        <w:t>с</w:t>
      </w:r>
      <w:r>
        <w:rPr>
          <w:lang w:val="ru-RU" w:bidi="he-IL"/>
        </w:rPr>
        <w:t>сийской Федерации</w:t>
      </w:r>
      <w:r w:rsidRPr="005B4E54">
        <w:rPr>
          <w:lang w:val="ru-RU" w:bidi="he-IL"/>
        </w:rPr>
        <w:t xml:space="preserve">”. </w:t>
      </w:r>
      <w:r>
        <w:rPr>
          <w:lang w:val="ru-RU" w:bidi="he-IL"/>
        </w:rPr>
        <w:t xml:space="preserve">Можно воспользоваться таким способом, как приведение синонима или антонима к определяемому слову: </w:t>
      </w:r>
      <w:r w:rsidRPr="005B4E54">
        <w:rPr>
          <w:lang w:val="ru-RU" w:bidi="he-IL"/>
        </w:rPr>
        <w:t>“</w:t>
      </w:r>
      <w:r>
        <w:rPr>
          <w:lang w:val="ru-RU" w:bidi="he-IL"/>
        </w:rPr>
        <w:t>Горячий – не холодный</w:t>
      </w:r>
      <w:r w:rsidRPr="005B4E54">
        <w:rPr>
          <w:lang w:val="ru-RU" w:bidi="he-IL"/>
        </w:rPr>
        <w:t>”</w:t>
      </w:r>
      <w:r>
        <w:rPr>
          <w:lang w:val="ru-RU" w:bidi="he-IL"/>
        </w:rPr>
        <w:t xml:space="preserve">, </w:t>
      </w:r>
      <w:r w:rsidRPr="005B4E54">
        <w:rPr>
          <w:lang w:val="ru-RU" w:bidi="he-IL"/>
        </w:rPr>
        <w:t>“</w:t>
      </w:r>
      <w:r>
        <w:rPr>
          <w:lang w:val="ru-RU" w:bidi="he-IL"/>
        </w:rPr>
        <w:t>О</w:t>
      </w:r>
      <w:r>
        <w:rPr>
          <w:lang w:val="ru-RU" w:bidi="he-IL"/>
        </w:rPr>
        <w:t>г</w:t>
      </w:r>
      <w:r>
        <w:rPr>
          <w:lang w:val="ru-RU" w:bidi="he-IL"/>
        </w:rPr>
        <w:t>ромный – очень большой</w:t>
      </w:r>
      <w:r w:rsidRPr="005B4E54">
        <w:rPr>
          <w:lang w:val="ru-RU" w:bidi="he-IL"/>
        </w:rPr>
        <w:t>”</w:t>
      </w:r>
      <w:r>
        <w:rPr>
          <w:lang w:val="ru-RU" w:bidi="he-IL"/>
        </w:rPr>
        <w:t>.</w:t>
      </w:r>
      <w:r w:rsidRPr="005B4E54">
        <w:rPr>
          <w:lang w:val="ru-RU" w:bidi="he-IL"/>
        </w:rPr>
        <w:t xml:space="preserve"> </w:t>
      </w:r>
      <w:r>
        <w:rPr>
          <w:lang w:val="ru-RU" w:bidi="he-IL"/>
        </w:rPr>
        <w:t>Репертуар средств, пригодных для определений</w:t>
      </w:r>
      <w:r w:rsidRPr="00C878A1">
        <w:rPr>
          <w:lang w:val="ru-RU" w:bidi="he-IL"/>
        </w:rPr>
        <w:t>,</w:t>
      </w:r>
      <w:r>
        <w:rPr>
          <w:lang w:val="ru-RU" w:bidi="he-IL"/>
        </w:rPr>
        <w:t xml:space="preserve"> в сегодняшней лексикографии весьма велик и достаточно успешно справляется со своей задачей при составлении словарей и других источников знаний. Ва</w:t>
      </w:r>
      <w:r>
        <w:rPr>
          <w:lang w:val="ru-RU" w:bidi="he-IL"/>
        </w:rPr>
        <w:t>ж</w:t>
      </w:r>
      <w:r>
        <w:rPr>
          <w:lang w:val="ru-RU" w:bidi="he-IL"/>
        </w:rPr>
        <w:t>но еще раз подчеркнуть, что определения базируются на их языковом вопл</w:t>
      </w:r>
      <w:r>
        <w:rPr>
          <w:lang w:val="ru-RU" w:bidi="he-IL"/>
        </w:rPr>
        <w:t>о</w:t>
      </w:r>
      <w:r>
        <w:rPr>
          <w:lang w:val="ru-RU" w:bidi="he-IL"/>
        </w:rPr>
        <w:t xml:space="preserve">щении, то есть, что ими занимаются языковые, а не иные знаковые системы. Даже определения математических понятий и концептов оформляются в виде словесных высказываний. </w:t>
      </w:r>
    </w:p>
    <w:p w:rsidR="00394AD7" w:rsidRDefault="00394AD7" w:rsidP="00D8209F">
      <w:pPr>
        <w:spacing w:before="0" w:after="0"/>
        <w:ind w:left="0" w:right="0" w:firstLine="446"/>
        <w:jc w:val="both"/>
        <w:rPr>
          <w:lang w:val="ru-RU" w:bidi="he-IL"/>
        </w:rPr>
      </w:pPr>
      <w:r>
        <w:rPr>
          <w:lang w:val="ru-RU" w:bidi="he-IL"/>
        </w:rPr>
        <w:t>Например, законы гравитации Ньютона вполне можно выразить исключ</w:t>
      </w:r>
      <w:r>
        <w:rPr>
          <w:lang w:val="ru-RU" w:bidi="he-IL"/>
        </w:rPr>
        <w:t>и</w:t>
      </w:r>
      <w:r>
        <w:rPr>
          <w:lang w:val="ru-RU" w:bidi="he-IL"/>
        </w:rPr>
        <w:t>тельно формулами, не обращаясь к словам, но тогда они останутся понятными только ученым математикам и физикам. В задачу же семиотической реальн</w:t>
      </w:r>
      <w:r>
        <w:rPr>
          <w:lang w:val="ru-RU" w:bidi="he-IL"/>
        </w:rPr>
        <w:t>о</w:t>
      </w:r>
      <w:r>
        <w:rPr>
          <w:lang w:val="ru-RU" w:bidi="he-IL"/>
        </w:rPr>
        <w:t>сти входит не только складирование знаний, выраженных в любом виде, но и представление его в форме, доступной как можно большему числу людей. П</w:t>
      </w:r>
      <w:r>
        <w:rPr>
          <w:lang w:val="ru-RU" w:bidi="he-IL"/>
        </w:rPr>
        <w:t>о</w:t>
      </w:r>
      <w:r>
        <w:rPr>
          <w:lang w:val="ru-RU" w:bidi="he-IL"/>
        </w:rPr>
        <w:t>этому попадающее в семиотическую копилку знание подвергается там спец</w:t>
      </w:r>
      <w:r>
        <w:rPr>
          <w:lang w:val="ru-RU" w:bidi="he-IL"/>
        </w:rPr>
        <w:t>и</w:t>
      </w:r>
      <w:r>
        <w:rPr>
          <w:lang w:val="ru-RU" w:bidi="he-IL"/>
        </w:rPr>
        <w:t xml:space="preserve">альной обработке, которую я назвал </w:t>
      </w:r>
      <w:r w:rsidRPr="0068494A">
        <w:rPr>
          <w:lang w:val="ru-RU" w:bidi="he-IL"/>
        </w:rPr>
        <w:t>“</w:t>
      </w:r>
      <w:r w:rsidRPr="0043308E">
        <w:rPr>
          <w:i/>
          <w:iCs/>
          <w:lang w:val="ru-RU" w:bidi="he-IL"/>
        </w:rPr>
        <w:t>исключением излишней абстракции</w:t>
      </w:r>
      <w:r w:rsidRPr="0068494A">
        <w:rPr>
          <w:lang w:val="ru-RU" w:bidi="he-IL"/>
        </w:rPr>
        <w:t>”</w:t>
      </w:r>
      <w:r>
        <w:rPr>
          <w:lang w:val="ru-RU" w:bidi="he-IL"/>
        </w:rPr>
        <w:t>. Для обработки знаков высокой степени абстракции требуются специальные алг</w:t>
      </w:r>
      <w:r>
        <w:rPr>
          <w:lang w:val="ru-RU" w:bidi="he-IL"/>
        </w:rPr>
        <w:t>о</w:t>
      </w:r>
      <w:r>
        <w:rPr>
          <w:lang w:val="ru-RU" w:bidi="he-IL"/>
        </w:rPr>
        <w:t>ритмы, которые вовсе не нужно знать потребителю выводов из такой обрабо</w:t>
      </w:r>
      <w:r>
        <w:rPr>
          <w:lang w:val="ru-RU" w:bidi="he-IL"/>
        </w:rPr>
        <w:t>т</w:t>
      </w:r>
      <w:r>
        <w:rPr>
          <w:lang w:val="ru-RU" w:bidi="he-IL"/>
        </w:rPr>
        <w:t xml:space="preserve">ки. Есть такой афоризм: </w:t>
      </w:r>
      <w:r w:rsidRPr="00F01171">
        <w:rPr>
          <w:lang w:val="ru-RU" w:bidi="he-IL"/>
        </w:rPr>
        <w:t>“</w:t>
      </w:r>
      <w:r>
        <w:rPr>
          <w:lang w:val="ru-RU" w:bidi="he-IL"/>
        </w:rPr>
        <w:t>Чтобы провести прямую линию, не требуется знать, что она состоит из точек</w:t>
      </w:r>
      <w:r w:rsidRPr="00F01171">
        <w:rPr>
          <w:lang w:val="ru-RU" w:bidi="he-IL"/>
        </w:rPr>
        <w:t>”</w:t>
      </w:r>
      <w:r>
        <w:rPr>
          <w:lang w:val="ru-RU" w:bidi="he-IL"/>
        </w:rPr>
        <w:t>. Алгоритмы обработки иногда чрезвычайно абстрак</w:t>
      </w:r>
      <w:r>
        <w:rPr>
          <w:lang w:val="ru-RU" w:bidi="he-IL"/>
        </w:rPr>
        <w:t>т</w:t>
      </w:r>
      <w:r>
        <w:rPr>
          <w:lang w:val="ru-RU" w:bidi="he-IL"/>
        </w:rPr>
        <w:t xml:space="preserve">ны и недоступны восприятию людей среднего уровня подготовки. Абстрактные формулы, поэтому, заменяются понятными словесными объяснениями. Те же законы Ньютона мы изучали в школе, но в упрощенном словесном облачении. </w:t>
      </w:r>
    </w:p>
    <w:p w:rsidR="00394AD7" w:rsidRPr="00F3709A" w:rsidRDefault="00394AD7" w:rsidP="00D8209F">
      <w:pPr>
        <w:spacing w:before="0" w:after="0"/>
        <w:ind w:left="0" w:right="0" w:firstLine="446"/>
        <w:jc w:val="both"/>
        <w:rPr>
          <w:lang w:val="ru-RU" w:bidi="he-IL"/>
        </w:rPr>
      </w:pPr>
      <w:r>
        <w:rPr>
          <w:lang w:val="ru-RU" w:bidi="he-IL"/>
        </w:rPr>
        <w:t xml:space="preserve"> В ходе формирования семиотической реальности человечество выделило специальный уровень знаков – языковые системы, которые приспособлены для объяснения всех и всяческих духовных устремлений людей, осуществленных в любом знаковом формате. Музыкальные произведения объясняются в пр</w:t>
      </w:r>
      <w:r>
        <w:rPr>
          <w:lang w:val="ru-RU" w:bidi="he-IL"/>
        </w:rPr>
        <w:t>о</w:t>
      </w:r>
      <w:r>
        <w:rPr>
          <w:lang w:val="ru-RU" w:bidi="he-IL"/>
        </w:rPr>
        <w:t>граммке, которую мы получаем перед концертом. Живопись поясняется в кн</w:t>
      </w:r>
      <w:r>
        <w:rPr>
          <w:lang w:val="ru-RU" w:bidi="he-IL"/>
        </w:rPr>
        <w:t>и</w:t>
      </w:r>
      <w:r>
        <w:rPr>
          <w:lang w:val="ru-RU" w:bidi="he-IL"/>
        </w:rPr>
        <w:t>гах и в объяснениях экскурсовода. Законы физики, химии и математики изуч</w:t>
      </w:r>
      <w:r>
        <w:rPr>
          <w:lang w:val="ru-RU" w:bidi="he-IL"/>
        </w:rPr>
        <w:t>а</w:t>
      </w:r>
      <w:r>
        <w:rPr>
          <w:lang w:val="ru-RU" w:bidi="he-IL"/>
        </w:rPr>
        <w:t>ются в их упрощенном словесном представлении в школьных учебниках. Для этого словесный код делается таким, чтобы он мог выполнить эту задачу. Он дублирует в словах любые другие знаки, поэтому он столь обширен. Постро</w:t>
      </w:r>
      <w:r>
        <w:rPr>
          <w:lang w:val="ru-RU" w:bidi="he-IL"/>
        </w:rPr>
        <w:t>е</w:t>
      </w:r>
      <w:r>
        <w:rPr>
          <w:lang w:val="ru-RU" w:bidi="he-IL"/>
        </w:rPr>
        <w:t>ние высказываний осуществляется по логике</w:t>
      </w:r>
      <w:r w:rsidRPr="00F3709A">
        <w:rPr>
          <w:lang w:val="ru-RU" w:bidi="he-IL"/>
        </w:rPr>
        <w:t xml:space="preserve">, доступной и понятной среднему </w:t>
      </w:r>
      <w:r w:rsidRPr="00F3709A">
        <w:rPr>
          <w:lang w:val="ru-RU" w:bidi="he-IL"/>
        </w:rPr>
        <w:lastRenderedPageBreak/>
        <w:t xml:space="preserve">интеллекту. Если та или иная словесная формулировка остается непонятной, в языке всегда находятся средства для ее упрощения. </w:t>
      </w:r>
    </w:p>
    <w:p w:rsidR="00394AD7" w:rsidRDefault="00394AD7" w:rsidP="00463B50">
      <w:pPr>
        <w:spacing w:before="0" w:after="0"/>
        <w:ind w:left="0" w:right="0" w:firstLine="446"/>
        <w:jc w:val="both"/>
        <w:rPr>
          <w:lang w:val="ru-RU" w:bidi="he-IL"/>
        </w:rPr>
      </w:pPr>
      <w:r w:rsidRPr="00F3709A">
        <w:rPr>
          <w:lang w:val="ru-RU" w:bidi="he-IL"/>
        </w:rPr>
        <w:t>Надо признать, что в большинстве случаев язык справляется с этой зад</w:t>
      </w:r>
      <w:r w:rsidRPr="00F3709A">
        <w:rPr>
          <w:lang w:val="ru-RU" w:bidi="he-IL"/>
        </w:rPr>
        <w:t>а</w:t>
      </w:r>
      <w:r w:rsidRPr="00F3709A">
        <w:rPr>
          <w:lang w:val="ru-RU" w:bidi="he-IL"/>
        </w:rPr>
        <w:t xml:space="preserve">чей: он </w:t>
      </w:r>
      <w:r w:rsidRPr="00F3709A">
        <w:rPr>
          <w:i/>
          <w:iCs/>
          <w:lang w:val="ru-RU" w:bidi="he-IL"/>
        </w:rPr>
        <w:t>поднимает</w:t>
      </w:r>
      <w:r w:rsidRPr="00F3709A">
        <w:rPr>
          <w:lang w:val="ru-RU" w:bidi="he-IL"/>
        </w:rPr>
        <w:t xml:space="preserve"> менее абстрактные знаки до своего уровня, а в системах высокой степени абстрактности </w:t>
      </w:r>
      <w:r w:rsidRPr="00F3709A">
        <w:rPr>
          <w:i/>
          <w:iCs/>
          <w:lang w:val="ru-RU" w:bidi="he-IL"/>
        </w:rPr>
        <w:t>опускает</w:t>
      </w:r>
      <w:r w:rsidRPr="00F3709A">
        <w:rPr>
          <w:lang w:val="ru-RU" w:bidi="he-IL"/>
        </w:rPr>
        <w:t xml:space="preserve"> их – опять-</w:t>
      </w:r>
      <w:r>
        <w:rPr>
          <w:lang w:val="ru-RU" w:bidi="he-IL"/>
        </w:rPr>
        <w:t>таки до своего уровня. Отметьте, что по моей схеме языковые системы находятся как раз посредине, на равном расстоянии от концов знаковой иерархии (естественных знаков с наименьшей и формализованных систем с наибольшей абстракцией). В этом факте огромного эвристического смысла я вижу еще один способ кооперации между материальными и ментальными факторами получения и распростран</w:t>
      </w:r>
      <w:r>
        <w:rPr>
          <w:lang w:val="ru-RU" w:bidi="he-IL"/>
        </w:rPr>
        <w:t>е</w:t>
      </w:r>
      <w:r>
        <w:rPr>
          <w:lang w:val="ru-RU" w:bidi="he-IL"/>
        </w:rPr>
        <w:t>ния знаний в человеческом обществе.</w:t>
      </w:r>
    </w:p>
    <w:p w:rsidR="00394AD7" w:rsidRDefault="00394AD7" w:rsidP="00D8209F">
      <w:pPr>
        <w:spacing w:before="0" w:after="0"/>
        <w:ind w:left="0" w:right="0" w:firstLine="446"/>
        <w:jc w:val="both"/>
        <w:rPr>
          <w:lang w:val="ru-RU" w:bidi="he-IL"/>
        </w:rPr>
      </w:pPr>
    </w:p>
    <w:p w:rsidR="00394AD7" w:rsidRDefault="00394AD7" w:rsidP="00D8209F">
      <w:pPr>
        <w:spacing w:before="0" w:after="0"/>
        <w:ind w:left="0" w:right="0" w:firstLine="446"/>
        <w:jc w:val="both"/>
        <w:rPr>
          <w:lang w:val="ru-RU" w:bidi="he-IL"/>
        </w:rPr>
      </w:pPr>
      <w:r>
        <w:rPr>
          <w:b/>
          <w:bCs/>
          <w:sz w:val="22"/>
          <w:szCs w:val="22"/>
          <w:lang w:val="ru-RU" w:bidi="he-IL"/>
        </w:rPr>
        <w:t>Об а</w:t>
      </w:r>
      <w:r w:rsidRPr="00A73CBD">
        <w:rPr>
          <w:b/>
          <w:bCs/>
          <w:sz w:val="22"/>
          <w:szCs w:val="22"/>
          <w:lang w:val="ru-RU" w:bidi="he-IL"/>
        </w:rPr>
        <w:t>лгоритм</w:t>
      </w:r>
      <w:r>
        <w:rPr>
          <w:b/>
          <w:bCs/>
          <w:sz w:val="22"/>
          <w:szCs w:val="22"/>
          <w:lang w:val="ru-RU" w:bidi="he-IL"/>
        </w:rPr>
        <w:t>ах</w:t>
      </w:r>
      <w:r w:rsidRPr="00A73CBD">
        <w:rPr>
          <w:b/>
          <w:bCs/>
          <w:sz w:val="22"/>
          <w:szCs w:val="22"/>
          <w:lang w:val="ru-RU" w:bidi="he-IL"/>
        </w:rPr>
        <w:t xml:space="preserve"> обработки знаков</w:t>
      </w:r>
      <w:r w:rsidRPr="00A73CBD">
        <w:rPr>
          <w:sz w:val="22"/>
          <w:szCs w:val="22"/>
          <w:lang w:val="ru-RU" w:bidi="he-IL"/>
        </w:rPr>
        <w:t xml:space="preserve"> </w:t>
      </w:r>
      <w:r w:rsidRPr="00A73CBD">
        <w:rPr>
          <w:b/>
          <w:bCs/>
          <w:sz w:val="22"/>
          <w:szCs w:val="22"/>
          <w:lang w:val="ru-RU" w:bidi="he-IL"/>
        </w:rPr>
        <w:t>по законам системы</w:t>
      </w:r>
      <w:r w:rsidRPr="00A73CBD">
        <w:rPr>
          <w:sz w:val="22"/>
          <w:szCs w:val="22"/>
          <w:lang w:val="ru-RU" w:bidi="he-IL"/>
        </w:rPr>
        <w:t xml:space="preserve"> </w:t>
      </w:r>
    </w:p>
    <w:p w:rsidR="00394AD7" w:rsidRDefault="00394AD7" w:rsidP="00D8209F">
      <w:pPr>
        <w:spacing w:before="0" w:after="0"/>
        <w:ind w:left="0" w:right="0" w:firstLine="446"/>
        <w:jc w:val="both"/>
        <w:rPr>
          <w:lang w:val="ru-RU" w:bidi="he-IL"/>
        </w:rPr>
      </w:pPr>
    </w:p>
    <w:p w:rsidR="00394AD7" w:rsidRPr="00FF4D86" w:rsidRDefault="00394AD7" w:rsidP="00FF4D86">
      <w:pPr>
        <w:spacing w:before="0" w:after="0"/>
        <w:ind w:left="0" w:right="0" w:firstLine="446"/>
        <w:jc w:val="both"/>
        <w:rPr>
          <w:lang w:val="ru-RU" w:bidi="he-IL"/>
        </w:rPr>
      </w:pPr>
      <w:r>
        <w:rPr>
          <w:lang w:val="ru-RU" w:bidi="he-IL"/>
        </w:rPr>
        <w:t>После наделения именем и определением объект</w:t>
      </w:r>
      <w:r w:rsidRPr="00F3709A">
        <w:rPr>
          <w:lang w:val="ru-RU" w:bidi="he-IL"/>
        </w:rPr>
        <w:t>, согласно своей природе,</w:t>
      </w:r>
      <w:r>
        <w:rPr>
          <w:lang w:val="ru-RU" w:bidi="he-IL"/>
        </w:rPr>
        <w:t xml:space="preserve"> в виде знака включается</w:t>
      </w:r>
      <w:r w:rsidRPr="00A73CBD">
        <w:rPr>
          <w:lang w:val="ru-RU" w:bidi="he-IL"/>
        </w:rPr>
        <w:t xml:space="preserve"> </w:t>
      </w:r>
      <w:r>
        <w:rPr>
          <w:lang w:val="ru-RU" w:bidi="he-IL"/>
        </w:rPr>
        <w:t>в ту или иную знаковую систему и подвергается обр</w:t>
      </w:r>
      <w:r>
        <w:rPr>
          <w:lang w:val="ru-RU" w:bidi="he-IL"/>
        </w:rPr>
        <w:t>а</w:t>
      </w:r>
      <w:r>
        <w:rPr>
          <w:lang w:val="ru-RU" w:bidi="he-IL"/>
        </w:rPr>
        <w:t>ботке по правилам в ней принятым. Химический объект включается в химич</w:t>
      </w:r>
      <w:r>
        <w:rPr>
          <w:lang w:val="ru-RU" w:bidi="he-IL"/>
        </w:rPr>
        <w:t>е</w:t>
      </w:r>
      <w:r>
        <w:rPr>
          <w:lang w:val="ru-RU" w:bidi="he-IL"/>
        </w:rPr>
        <w:t>скую схему; музыкальная мелодия обрабатывается по законам гармонии, ко</w:t>
      </w:r>
      <w:r>
        <w:rPr>
          <w:lang w:val="ru-RU" w:bidi="he-IL"/>
        </w:rPr>
        <w:t>н</w:t>
      </w:r>
      <w:r>
        <w:rPr>
          <w:lang w:val="ru-RU" w:bidi="he-IL"/>
        </w:rPr>
        <w:t>трапункта и пр.; математическая материя – по законам математики. С этого момента получение нового знания об объектах, зашифрованных в виде знаков, происходит по семиотическим правилам конкретной системы. Но прежде ка</w:t>
      </w:r>
      <w:r>
        <w:rPr>
          <w:lang w:val="ru-RU" w:bidi="he-IL"/>
        </w:rPr>
        <w:t>ж</w:t>
      </w:r>
      <w:r>
        <w:rPr>
          <w:lang w:val="ru-RU" w:bidi="he-IL"/>
        </w:rPr>
        <w:t xml:space="preserve">дый знак </w:t>
      </w:r>
      <w:r>
        <w:rPr>
          <w:i/>
          <w:iCs/>
          <w:lang w:val="ru-RU" w:bidi="he-IL"/>
        </w:rPr>
        <w:t>должен быть подготовлен</w:t>
      </w:r>
      <w:r>
        <w:rPr>
          <w:lang w:val="ru-RU" w:bidi="he-IL"/>
        </w:rPr>
        <w:t xml:space="preserve"> для соответствующей обработки. Подг</w:t>
      </w:r>
      <w:r>
        <w:rPr>
          <w:lang w:val="ru-RU" w:bidi="he-IL"/>
        </w:rPr>
        <w:t>о</w:t>
      </w:r>
      <w:r>
        <w:rPr>
          <w:lang w:val="ru-RU" w:bidi="he-IL"/>
        </w:rPr>
        <w:t>товительная работа производится еще до того, как знак включается в реальный</w:t>
      </w:r>
      <w:r w:rsidR="002B4C27">
        <w:rPr>
          <w:lang w:val="ru-RU" w:bidi="he-IL"/>
        </w:rPr>
        <w:t xml:space="preserve"> </w:t>
      </w:r>
      <w:r>
        <w:rPr>
          <w:lang w:val="ru-RU" w:bidi="he-IL"/>
        </w:rPr>
        <w:t xml:space="preserve">процесс получения знаний. Этот этап я назвал </w:t>
      </w:r>
      <w:r>
        <w:rPr>
          <w:i/>
          <w:iCs/>
          <w:lang w:val="ru-RU" w:bidi="he-IL"/>
        </w:rPr>
        <w:t>морфологическим уровнем о</w:t>
      </w:r>
      <w:r>
        <w:rPr>
          <w:i/>
          <w:iCs/>
          <w:lang w:val="ru-RU" w:bidi="he-IL"/>
        </w:rPr>
        <w:t>б</w:t>
      </w:r>
      <w:r>
        <w:rPr>
          <w:i/>
          <w:iCs/>
          <w:lang w:val="ru-RU" w:bidi="he-IL"/>
        </w:rPr>
        <w:t>работки знаков.</w:t>
      </w:r>
    </w:p>
    <w:p w:rsidR="00394AD7" w:rsidRDefault="00394AD7" w:rsidP="00F3709A">
      <w:pPr>
        <w:spacing w:before="0" w:after="0"/>
        <w:ind w:left="0" w:right="0" w:firstLine="446"/>
        <w:jc w:val="both"/>
        <w:rPr>
          <w:lang w:val="ru-RU" w:bidi="he-IL"/>
        </w:rPr>
      </w:pPr>
      <w:r>
        <w:rPr>
          <w:lang w:val="ru-RU" w:bidi="he-IL"/>
        </w:rPr>
        <w:t>На данном этапе знаки получают свою морфологическую оснастку, позв</w:t>
      </w:r>
      <w:r>
        <w:rPr>
          <w:lang w:val="ru-RU" w:bidi="he-IL"/>
        </w:rPr>
        <w:t>о</w:t>
      </w:r>
      <w:r>
        <w:rPr>
          <w:lang w:val="ru-RU" w:bidi="he-IL"/>
        </w:rPr>
        <w:t>ляющую им активно и эффективно включиться в работу по законам системы. Это то же самое, что подготовка любого инструмента для выполнения предн</w:t>
      </w:r>
      <w:r>
        <w:rPr>
          <w:lang w:val="ru-RU" w:bidi="he-IL"/>
        </w:rPr>
        <w:t>а</w:t>
      </w:r>
      <w:r>
        <w:rPr>
          <w:lang w:val="ru-RU" w:bidi="he-IL"/>
        </w:rPr>
        <w:t xml:space="preserve">значенной </w:t>
      </w:r>
      <w:r w:rsidRPr="00F3709A">
        <w:rPr>
          <w:lang w:val="ru-RU" w:bidi="he-IL"/>
        </w:rPr>
        <w:t xml:space="preserve">ему функции: щипцы должны обладать двумя защипами, а лопата – копающей и собирающей поверхностью. Я вижу в них тот самый </w:t>
      </w:r>
      <w:r w:rsidRPr="00F3709A">
        <w:rPr>
          <w:i/>
          <w:iCs/>
          <w:lang w:val="ru-RU" w:bidi="he-IL"/>
        </w:rPr>
        <w:t xml:space="preserve">эйдос – </w:t>
      </w:r>
      <w:r w:rsidRPr="00F3709A">
        <w:rPr>
          <w:lang w:val="ru-RU" w:bidi="he-IL"/>
        </w:rPr>
        <w:t>фо</w:t>
      </w:r>
      <w:r w:rsidRPr="00F3709A">
        <w:rPr>
          <w:lang w:val="ru-RU" w:bidi="he-IL"/>
        </w:rPr>
        <w:t>р</w:t>
      </w:r>
      <w:r w:rsidRPr="00F3709A">
        <w:rPr>
          <w:lang w:val="ru-RU" w:bidi="he-IL"/>
        </w:rPr>
        <w:t>му, которая, по мысли Аристотеля,</w:t>
      </w:r>
      <w:r>
        <w:rPr>
          <w:lang w:val="ru-RU" w:bidi="he-IL"/>
        </w:rPr>
        <w:t xml:space="preserve"> выражает идеальную сущность для посл</w:t>
      </w:r>
      <w:r>
        <w:rPr>
          <w:lang w:val="ru-RU" w:bidi="he-IL"/>
        </w:rPr>
        <w:t>е</w:t>
      </w:r>
      <w:r>
        <w:rPr>
          <w:lang w:val="ru-RU" w:bidi="he-IL"/>
        </w:rPr>
        <w:t>дующего воплощения в конкретных предметах материального мира. Они поя</w:t>
      </w:r>
      <w:r>
        <w:rPr>
          <w:lang w:val="ru-RU" w:bidi="he-IL"/>
        </w:rPr>
        <w:t>в</w:t>
      </w:r>
      <w:r>
        <w:rPr>
          <w:lang w:val="ru-RU" w:bidi="he-IL"/>
        </w:rPr>
        <w:t>ляются как ментальные образы, призванные разрешить затруднения, возн</w:t>
      </w:r>
      <w:r>
        <w:rPr>
          <w:lang w:val="ru-RU" w:bidi="he-IL"/>
        </w:rPr>
        <w:t>и</w:t>
      </w:r>
      <w:r>
        <w:rPr>
          <w:lang w:val="ru-RU" w:bidi="he-IL"/>
        </w:rPr>
        <w:t>кающие при столкновении человека с объективным миром: для захвата и ра</w:t>
      </w:r>
      <w:r>
        <w:rPr>
          <w:lang w:val="ru-RU" w:bidi="he-IL"/>
        </w:rPr>
        <w:t>с</w:t>
      </w:r>
      <w:r>
        <w:rPr>
          <w:lang w:val="ru-RU" w:bidi="he-IL"/>
        </w:rPr>
        <w:t>членения нужны именно щипцы, а при копании – нечто вроде лопаты. Таковые и создаются. Объекты семиотической реальности (знаки) действуют по той же схеме</w:t>
      </w:r>
      <w:r w:rsidRPr="00F3709A">
        <w:rPr>
          <w:lang w:val="ru-RU" w:bidi="he-IL"/>
        </w:rPr>
        <w:t>: они заблаговременно наделяются необходимыми качествами, потре</w:t>
      </w:r>
      <w:r w:rsidRPr="00F3709A">
        <w:rPr>
          <w:lang w:val="ru-RU" w:bidi="he-IL"/>
        </w:rPr>
        <w:t>б</w:t>
      </w:r>
      <w:r w:rsidRPr="00F3709A">
        <w:rPr>
          <w:lang w:val="ru-RU" w:bidi="he-IL"/>
        </w:rPr>
        <w:t>ными для решения предназначенных им задач. Посмотрим, как это происходит с языковыми знаками,</w:t>
      </w:r>
      <w:r>
        <w:rPr>
          <w:lang w:val="ru-RU" w:bidi="he-IL"/>
        </w:rPr>
        <w:t xml:space="preserve"> – словами.</w:t>
      </w:r>
    </w:p>
    <w:p w:rsidR="00394AD7" w:rsidRDefault="00394AD7" w:rsidP="00F3709A">
      <w:pPr>
        <w:spacing w:before="0" w:after="0"/>
        <w:ind w:left="0" w:right="0" w:firstLine="446"/>
        <w:jc w:val="both"/>
        <w:rPr>
          <w:lang w:val="ru-RU" w:bidi="he-IL"/>
        </w:rPr>
      </w:pPr>
      <w:r>
        <w:rPr>
          <w:lang w:val="ru-RU" w:bidi="he-IL"/>
        </w:rPr>
        <w:t>По достижени</w:t>
      </w:r>
      <w:r w:rsidRPr="00F3709A">
        <w:rPr>
          <w:lang w:val="ru-RU" w:bidi="he-IL"/>
        </w:rPr>
        <w:t>и</w:t>
      </w:r>
      <w:r>
        <w:rPr>
          <w:lang w:val="ru-RU" w:bidi="he-IL"/>
        </w:rPr>
        <w:t xml:space="preserve"> естественным языком некоторой степени зрелости возник</w:t>
      </w:r>
      <w:r>
        <w:rPr>
          <w:lang w:val="ru-RU" w:bidi="he-IL"/>
        </w:rPr>
        <w:t>а</w:t>
      </w:r>
      <w:r>
        <w:rPr>
          <w:lang w:val="ru-RU" w:bidi="he-IL"/>
        </w:rPr>
        <w:t>ет его грамматика. Она имеет своей целью вооружить все слова языка (бази</w:t>
      </w:r>
      <w:r>
        <w:rPr>
          <w:lang w:val="ru-RU" w:bidi="he-IL"/>
        </w:rPr>
        <w:t>с</w:t>
      </w:r>
      <w:r>
        <w:rPr>
          <w:lang w:val="ru-RU" w:bidi="he-IL"/>
        </w:rPr>
        <w:t>ные единицы системы) специальной оснасткой, которая позволит им соед</w:t>
      </w:r>
      <w:r>
        <w:rPr>
          <w:lang w:val="ru-RU" w:bidi="he-IL"/>
        </w:rPr>
        <w:t>и</w:t>
      </w:r>
      <w:r>
        <w:rPr>
          <w:lang w:val="ru-RU" w:bidi="he-IL"/>
        </w:rPr>
        <w:lastRenderedPageBreak/>
        <w:t xml:space="preserve">няться в продолженные и понятные высказывания. Эта оснастка состоит из двух частей, называемых </w:t>
      </w:r>
      <w:r w:rsidRPr="00A2407D">
        <w:rPr>
          <w:i/>
          <w:iCs/>
          <w:lang w:val="ru-RU" w:bidi="he-IL"/>
        </w:rPr>
        <w:t>морфологией</w:t>
      </w:r>
      <w:r>
        <w:rPr>
          <w:lang w:val="ru-RU" w:bidi="he-IL"/>
        </w:rPr>
        <w:t xml:space="preserve"> и </w:t>
      </w:r>
      <w:r w:rsidRPr="00A2407D">
        <w:rPr>
          <w:i/>
          <w:iCs/>
          <w:lang w:val="ru-RU" w:bidi="he-IL"/>
        </w:rPr>
        <w:t>синтаксисом</w:t>
      </w:r>
      <w:r>
        <w:rPr>
          <w:lang w:val="ru-RU" w:bidi="he-IL"/>
        </w:rPr>
        <w:t>. Морфология отвечает за те изменения, которые происходят в словах в процессе высказываний, а синтаксис – за правильное и логичное построение отдельных синтагм, предл</w:t>
      </w:r>
      <w:r>
        <w:rPr>
          <w:lang w:val="ru-RU" w:bidi="he-IL"/>
        </w:rPr>
        <w:t>о</w:t>
      </w:r>
      <w:r>
        <w:rPr>
          <w:lang w:val="ru-RU" w:bidi="he-IL"/>
        </w:rPr>
        <w:t>жений и законченных отрезков устного либо письменного текста. Грамматика, прежде всего, разносит слова по специфическим классам и подклассам. Кла</w:t>
      </w:r>
      <w:r>
        <w:rPr>
          <w:lang w:val="ru-RU" w:bidi="he-IL"/>
        </w:rPr>
        <w:t>с</w:t>
      </w:r>
      <w:r>
        <w:rPr>
          <w:lang w:val="ru-RU" w:bidi="he-IL"/>
        </w:rPr>
        <w:t>сами являются части речи, которые подразделяются затем на разные катег</w:t>
      </w:r>
      <w:r>
        <w:rPr>
          <w:lang w:val="ru-RU" w:bidi="he-IL"/>
        </w:rPr>
        <w:t>о</w:t>
      </w:r>
      <w:r>
        <w:rPr>
          <w:lang w:val="ru-RU" w:bidi="he-IL"/>
        </w:rPr>
        <w:t>рии.</w:t>
      </w:r>
      <w:r w:rsidRPr="00EB0B42">
        <w:rPr>
          <w:lang w:val="ru-RU" w:bidi="he-IL"/>
        </w:rPr>
        <w:t xml:space="preserve"> </w:t>
      </w:r>
      <w:r>
        <w:rPr>
          <w:lang w:val="ru-RU" w:bidi="he-IL"/>
        </w:rPr>
        <w:t>Существительные в русском языке подразделяются на роды, числа и п</w:t>
      </w:r>
      <w:r>
        <w:rPr>
          <w:lang w:val="ru-RU" w:bidi="he-IL"/>
        </w:rPr>
        <w:t>а</w:t>
      </w:r>
      <w:r>
        <w:rPr>
          <w:lang w:val="ru-RU" w:bidi="he-IL"/>
        </w:rPr>
        <w:t>дежи (имеются и другие категории, но это – главные направляющие для тех изменений, которые происходят в существительных в процессе создания те</w:t>
      </w:r>
      <w:r>
        <w:rPr>
          <w:lang w:val="ru-RU" w:bidi="he-IL"/>
        </w:rPr>
        <w:t>к</w:t>
      </w:r>
      <w:r>
        <w:rPr>
          <w:lang w:val="ru-RU" w:bidi="he-IL"/>
        </w:rPr>
        <w:t>ста). Попадая в конечную клеточку, существительное получает парадигму св</w:t>
      </w:r>
      <w:r>
        <w:rPr>
          <w:lang w:val="ru-RU" w:bidi="he-IL"/>
        </w:rPr>
        <w:t>о</w:t>
      </w:r>
      <w:r>
        <w:rPr>
          <w:lang w:val="ru-RU" w:bidi="he-IL"/>
        </w:rPr>
        <w:t>его склонения; любое существительное вписывается в одну из существующих парадигм склонения, чтобы правильно вести себя на любом месте в тексте, к</w:t>
      </w:r>
      <w:r>
        <w:rPr>
          <w:lang w:val="ru-RU" w:bidi="he-IL"/>
        </w:rPr>
        <w:t>у</w:t>
      </w:r>
      <w:r>
        <w:rPr>
          <w:lang w:val="ru-RU" w:bidi="he-IL"/>
        </w:rPr>
        <w:t>да бы оно ни было поставлено. То же происходит с любым другим словом. П</w:t>
      </w:r>
      <w:r>
        <w:rPr>
          <w:lang w:val="ru-RU" w:bidi="he-IL"/>
        </w:rPr>
        <w:t>а</w:t>
      </w:r>
      <w:r>
        <w:rPr>
          <w:lang w:val="ru-RU" w:bidi="he-IL"/>
        </w:rPr>
        <w:t>радигм так много, что мы вынуждены усваивать их на протяжении всего школ</w:t>
      </w:r>
      <w:r>
        <w:rPr>
          <w:lang w:val="ru-RU" w:bidi="he-IL"/>
        </w:rPr>
        <w:t>ь</w:t>
      </w:r>
      <w:r>
        <w:rPr>
          <w:lang w:val="ru-RU" w:bidi="he-IL"/>
        </w:rPr>
        <w:t xml:space="preserve">ного курса, </w:t>
      </w:r>
      <w:r w:rsidRPr="00F3709A">
        <w:rPr>
          <w:lang w:val="ru-RU" w:bidi="he-IL"/>
        </w:rPr>
        <w:t>а впоследствии продолжать совершенствование своих знаний</w:t>
      </w:r>
      <w:r w:rsidR="00F3709A" w:rsidRPr="00F3709A">
        <w:rPr>
          <w:lang w:val="ru-RU" w:bidi="he-IL"/>
        </w:rPr>
        <w:t xml:space="preserve"> всю жизнь.</w:t>
      </w:r>
      <w:r>
        <w:rPr>
          <w:lang w:val="ru-RU" w:bidi="he-IL"/>
        </w:rPr>
        <w:t xml:space="preserve"> Кроме морфологической оснастки мы изучаем также правила синтакс</w:t>
      </w:r>
      <w:r>
        <w:rPr>
          <w:lang w:val="ru-RU" w:bidi="he-IL"/>
        </w:rPr>
        <w:t>и</w:t>
      </w:r>
      <w:r>
        <w:rPr>
          <w:lang w:val="ru-RU" w:bidi="he-IL"/>
        </w:rPr>
        <w:t>са, обеспечивающие построение продолженных языковых высказываний – си</w:t>
      </w:r>
      <w:r>
        <w:rPr>
          <w:lang w:val="ru-RU" w:bidi="he-IL"/>
        </w:rPr>
        <w:t>н</w:t>
      </w:r>
      <w:r>
        <w:rPr>
          <w:lang w:val="ru-RU" w:bidi="he-IL"/>
        </w:rPr>
        <w:t>тагм, предложений, параграфов и прочих разделов, вплоть до законченного текста. Лишь овладев, хотя бы начерно, всей лингвистической премудростью, мы пускаемся в плавание по морям устной либо письменной речи.</w:t>
      </w:r>
    </w:p>
    <w:p w:rsidR="00394AD7" w:rsidRDefault="00394AD7" w:rsidP="005E6635">
      <w:pPr>
        <w:spacing w:before="0" w:after="0"/>
        <w:ind w:left="0" w:right="0" w:firstLine="446"/>
        <w:jc w:val="both"/>
        <w:rPr>
          <w:lang w:val="ru-RU" w:bidi="he-IL"/>
        </w:rPr>
      </w:pPr>
      <w:r>
        <w:rPr>
          <w:lang w:val="ru-RU" w:bidi="he-IL"/>
        </w:rPr>
        <w:t>Следует отметить, что в результате знак получает ту оснастку, которая требуется для выполнения предназначенных ему функций в соответствующей системе. Химический знак оформляется по правилам</w:t>
      </w:r>
      <w:r w:rsidRPr="00F3709A">
        <w:rPr>
          <w:lang w:val="ru-RU" w:bidi="he-IL"/>
        </w:rPr>
        <w:t>,</w:t>
      </w:r>
      <w:r>
        <w:rPr>
          <w:lang w:val="ru-RU" w:bidi="he-IL"/>
        </w:rPr>
        <w:t xml:space="preserve"> принятым в химии; о языковых знаках мы говорили выше; картографический знак будет тоже оформ</w:t>
      </w:r>
      <w:r>
        <w:rPr>
          <w:lang w:val="ru-RU" w:bidi="he-IL"/>
        </w:rPr>
        <w:softHyphen/>
        <w:t>лен по-своему. Дополнительно принимается в расчет та роль и функция, кот</w:t>
      </w:r>
      <w:r>
        <w:rPr>
          <w:lang w:val="ru-RU" w:bidi="he-IL"/>
        </w:rPr>
        <w:t>о</w:t>
      </w:r>
      <w:r>
        <w:rPr>
          <w:lang w:val="ru-RU" w:bidi="he-IL"/>
        </w:rPr>
        <w:t>рая предназначена в системе именно для данного знака. Скажем, в лингвист</w:t>
      </w:r>
      <w:r>
        <w:rPr>
          <w:lang w:val="ru-RU" w:bidi="he-IL"/>
        </w:rPr>
        <w:t>и</w:t>
      </w:r>
      <w:r>
        <w:rPr>
          <w:lang w:val="ru-RU" w:bidi="he-IL"/>
        </w:rPr>
        <w:t xml:space="preserve">ке отдельно оформляются знаменательные знаки, обозначающие нечто из внесистемной реальности, и по своим законам – синтаксические знаки, которые не имеют внесистемных связей и выполняют </w:t>
      </w:r>
      <w:r w:rsidR="005E6635">
        <w:rPr>
          <w:lang w:val="ru-RU" w:bidi="he-IL"/>
        </w:rPr>
        <w:t xml:space="preserve">свою </w:t>
      </w:r>
      <w:r>
        <w:rPr>
          <w:lang w:val="ru-RU" w:bidi="he-IL"/>
        </w:rPr>
        <w:t>задачу внутри</w:t>
      </w:r>
      <w:r w:rsidR="005E6635">
        <w:rPr>
          <w:lang w:val="ru-RU" w:bidi="he-IL"/>
        </w:rPr>
        <w:t xml:space="preserve"> данной </w:t>
      </w:r>
      <w:r>
        <w:rPr>
          <w:lang w:val="ru-RU" w:bidi="he-IL"/>
        </w:rPr>
        <w:t>си</w:t>
      </w:r>
      <w:r>
        <w:rPr>
          <w:lang w:val="ru-RU" w:bidi="he-IL"/>
        </w:rPr>
        <w:t>с</w:t>
      </w:r>
      <w:r>
        <w:rPr>
          <w:lang w:val="ru-RU" w:bidi="he-IL"/>
        </w:rPr>
        <w:t>тем</w:t>
      </w:r>
      <w:r w:rsidR="005E6635">
        <w:rPr>
          <w:lang w:val="ru-RU" w:bidi="he-IL"/>
        </w:rPr>
        <w:t>ы</w:t>
      </w:r>
      <w:r>
        <w:rPr>
          <w:lang w:val="ru-RU" w:bidi="he-IL"/>
        </w:rPr>
        <w:t xml:space="preserve">. </w:t>
      </w:r>
      <w:r w:rsidR="005E6635">
        <w:rPr>
          <w:lang w:val="ru-RU" w:bidi="he-IL"/>
        </w:rPr>
        <w:t>Например</w:t>
      </w:r>
      <w:r>
        <w:rPr>
          <w:lang w:val="ru-RU" w:bidi="he-IL"/>
        </w:rPr>
        <w:t>, слова синтаксического наполнения не нуждаются в морфол</w:t>
      </w:r>
      <w:r>
        <w:rPr>
          <w:lang w:val="ru-RU" w:bidi="he-IL"/>
        </w:rPr>
        <w:t>о</w:t>
      </w:r>
      <w:r>
        <w:rPr>
          <w:lang w:val="ru-RU" w:bidi="he-IL"/>
        </w:rPr>
        <w:t xml:space="preserve">гических парадигмах, они всегда используются в единой словарной форме. В химии по-разному оформляются знаки для реакций неорганических соединений и знаки </w:t>
      </w:r>
      <w:r w:rsidRPr="005E6635">
        <w:rPr>
          <w:lang w:val="ru-RU" w:bidi="he-IL"/>
        </w:rPr>
        <w:t>в</w:t>
      </w:r>
      <w:r>
        <w:rPr>
          <w:lang w:val="ru-RU" w:bidi="he-IL"/>
        </w:rPr>
        <w:t xml:space="preserve"> органической химии. Это происходит потому, что знаки для химич</w:t>
      </w:r>
      <w:r>
        <w:rPr>
          <w:lang w:val="ru-RU" w:bidi="he-IL"/>
        </w:rPr>
        <w:t>е</w:t>
      </w:r>
      <w:r>
        <w:rPr>
          <w:lang w:val="ru-RU" w:bidi="he-IL"/>
        </w:rPr>
        <w:t>ских превращений в неорганике оказались недостаточными для демонстрации преобразований органических веществ.</w:t>
      </w:r>
      <w:r w:rsidR="002B4C27">
        <w:rPr>
          <w:lang w:val="ru-RU" w:bidi="he-IL"/>
        </w:rPr>
        <w:t xml:space="preserve"> </w:t>
      </w:r>
    </w:p>
    <w:p w:rsidR="00394AD7" w:rsidRDefault="00394AD7" w:rsidP="00D8209F">
      <w:pPr>
        <w:spacing w:before="0" w:after="0"/>
        <w:ind w:left="0" w:right="0" w:firstLine="446"/>
        <w:jc w:val="both"/>
        <w:rPr>
          <w:lang w:val="ru-RU" w:bidi="he-IL"/>
        </w:rPr>
      </w:pPr>
      <w:r>
        <w:rPr>
          <w:lang w:val="ru-RU" w:bidi="he-IL"/>
        </w:rPr>
        <w:t xml:space="preserve">Описанная выше работа по подготовке знаков к выполнению их будущих обязанностей проводится специалистами в соответствующих областях знания; проводится непрестанно и последовательно. Тысячи лингвистов занимаются этим в рамках своей профессиональной деятельности. Их работа завершается выпуском соответствующих руководств для различных аудиторий обучаемых. Затем эти руководства доводятся до сведения всех заинтересованных лиц; </w:t>
      </w:r>
      <w:r>
        <w:rPr>
          <w:lang w:val="ru-RU" w:bidi="he-IL"/>
        </w:rPr>
        <w:lastRenderedPageBreak/>
        <w:t>иногда в виде рекомендаций, иногда для усвоения в обязательном порядке. На этом построено школьное образование и подготовка будущих филологов. Ан</w:t>
      </w:r>
      <w:r>
        <w:rPr>
          <w:lang w:val="ru-RU" w:bidi="he-IL"/>
        </w:rPr>
        <w:t>а</w:t>
      </w:r>
      <w:r>
        <w:rPr>
          <w:lang w:val="ru-RU" w:bidi="he-IL"/>
        </w:rPr>
        <w:t>логичная картина наблюдается и в иных областях знания.</w:t>
      </w:r>
    </w:p>
    <w:p w:rsidR="00394AD7" w:rsidRDefault="00394AD7" w:rsidP="00D8209F">
      <w:pPr>
        <w:spacing w:before="0" w:after="0"/>
        <w:ind w:left="0" w:right="0" w:firstLine="446"/>
        <w:jc w:val="both"/>
        <w:rPr>
          <w:lang w:val="ru-RU" w:bidi="he-IL"/>
        </w:rPr>
      </w:pPr>
      <w:r>
        <w:rPr>
          <w:lang w:val="ru-RU" w:bidi="he-IL"/>
        </w:rPr>
        <w:t xml:space="preserve"> </w:t>
      </w:r>
    </w:p>
    <w:p w:rsidR="00394AD7" w:rsidRPr="009B291C" w:rsidRDefault="00394AD7" w:rsidP="00D8209F">
      <w:pPr>
        <w:spacing w:before="0" w:after="0"/>
        <w:ind w:left="0" w:right="0" w:firstLine="446"/>
        <w:jc w:val="both"/>
        <w:rPr>
          <w:b/>
          <w:bCs/>
          <w:lang w:val="ru-RU" w:bidi="he-IL"/>
        </w:rPr>
      </w:pPr>
      <w:r w:rsidRPr="009B291C">
        <w:rPr>
          <w:b/>
          <w:bCs/>
          <w:sz w:val="22"/>
          <w:szCs w:val="22"/>
          <w:lang w:val="ru-RU" w:bidi="he-IL"/>
        </w:rPr>
        <w:t>Завершающая фаза познавательной деятельности</w:t>
      </w:r>
      <w:r w:rsidRPr="009B291C">
        <w:rPr>
          <w:b/>
          <w:bCs/>
          <w:lang w:val="ru-RU" w:bidi="he-IL"/>
        </w:rPr>
        <w:t xml:space="preserve"> </w:t>
      </w:r>
    </w:p>
    <w:p w:rsidR="00394AD7" w:rsidRDefault="00394AD7" w:rsidP="00D8209F">
      <w:pPr>
        <w:spacing w:before="0" w:after="0"/>
        <w:ind w:left="0" w:right="0" w:firstLine="446"/>
        <w:jc w:val="both"/>
        <w:rPr>
          <w:lang w:val="ru-RU" w:bidi="he-IL"/>
        </w:rPr>
      </w:pPr>
    </w:p>
    <w:p w:rsidR="00394AD7" w:rsidRPr="008B1723" w:rsidRDefault="00394AD7" w:rsidP="00D8209F">
      <w:pPr>
        <w:spacing w:before="0" w:after="0"/>
        <w:ind w:left="0" w:right="0" w:firstLine="446"/>
        <w:jc w:val="both"/>
        <w:rPr>
          <w:lang w:val="ru-RU" w:bidi="he-IL"/>
        </w:rPr>
      </w:pPr>
      <w:r>
        <w:rPr>
          <w:lang w:val="ru-RU" w:bidi="he-IL"/>
        </w:rPr>
        <w:t>Последняя фаза исследования заключается во внедрении полученных р</w:t>
      </w:r>
      <w:r>
        <w:rPr>
          <w:lang w:val="ru-RU" w:bidi="he-IL"/>
        </w:rPr>
        <w:t>е</w:t>
      </w:r>
      <w:r>
        <w:rPr>
          <w:lang w:val="ru-RU" w:bidi="he-IL"/>
        </w:rPr>
        <w:t>зультатов в практику. Я опускаю описание работы со знаками в процессе сам</w:t>
      </w:r>
      <w:r>
        <w:rPr>
          <w:lang w:val="ru-RU" w:bidi="he-IL"/>
        </w:rPr>
        <w:t>о</w:t>
      </w:r>
      <w:r>
        <w:rPr>
          <w:lang w:val="ru-RU" w:bidi="he-IL"/>
        </w:rPr>
        <w:t>го получения нового знания. Она проводится по специфическим алгоритмам той или иной знаковой системы, и свести эти алгоритмы в суммарную схему не представляется возможным. Вот когда в результате такой работы появляются новые результаты, вновь проявляется скоординированное сотрудничество м</w:t>
      </w:r>
      <w:r>
        <w:rPr>
          <w:lang w:val="ru-RU" w:bidi="he-IL"/>
        </w:rPr>
        <w:t>а</w:t>
      </w:r>
      <w:r>
        <w:rPr>
          <w:lang w:val="ru-RU" w:bidi="he-IL"/>
        </w:rPr>
        <w:t>териальных и ментальных компонентов процесса познания. И о нем мы пог</w:t>
      </w:r>
      <w:r>
        <w:rPr>
          <w:lang w:val="ru-RU" w:bidi="he-IL"/>
        </w:rPr>
        <w:t>о</w:t>
      </w:r>
      <w:r>
        <w:rPr>
          <w:lang w:val="ru-RU" w:bidi="he-IL"/>
        </w:rPr>
        <w:t>ворим в этом завершающем разделе нашей статьи.</w:t>
      </w:r>
    </w:p>
    <w:p w:rsidR="00394AD7" w:rsidRDefault="00394AD7" w:rsidP="00FF4D86">
      <w:pPr>
        <w:spacing w:before="0" w:after="0"/>
        <w:ind w:left="0" w:right="0" w:firstLine="448"/>
        <w:jc w:val="both"/>
        <w:rPr>
          <w:lang w:val="ru-RU" w:bidi="he-IL"/>
        </w:rPr>
      </w:pPr>
      <w:r>
        <w:rPr>
          <w:lang w:val="ru-RU" w:bidi="he-IL"/>
        </w:rPr>
        <w:t>Соотношение материальных и ментальных элементов на этом этапе зав</w:t>
      </w:r>
      <w:r>
        <w:rPr>
          <w:lang w:val="ru-RU" w:bidi="he-IL"/>
        </w:rPr>
        <w:t>и</w:t>
      </w:r>
      <w:r>
        <w:rPr>
          <w:lang w:val="ru-RU" w:bidi="he-IL"/>
        </w:rPr>
        <w:t>сит от того, в какой реальности ведется исследование</w:t>
      </w:r>
      <w:r w:rsidRPr="0043795B">
        <w:rPr>
          <w:lang w:val="ru-RU" w:bidi="he-IL"/>
        </w:rPr>
        <w:t>,</w:t>
      </w:r>
      <w:r>
        <w:rPr>
          <w:lang w:val="ru-RU" w:bidi="he-IL"/>
        </w:rPr>
        <w:t xml:space="preserve"> – в онтологической либо в семиотической. Если речь идет об исследовании явлений материального м</w:t>
      </w:r>
      <w:r>
        <w:rPr>
          <w:lang w:val="ru-RU" w:bidi="he-IL"/>
        </w:rPr>
        <w:t>и</w:t>
      </w:r>
      <w:r>
        <w:rPr>
          <w:lang w:val="ru-RU" w:bidi="he-IL"/>
        </w:rPr>
        <w:t>ра, то процесс обычно завершается открытием новых возможностей воздейс</w:t>
      </w:r>
      <w:r>
        <w:rPr>
          <w:lang w:val="ru-RU" w:bidi="he-IL"/>
        </w:rPr>
        <w:t>т</w:t>
      </w:r>
      <w:r>
        <w:rPr>
          <w:lang w:val="ru-RU" w:bidi="he-IL"/>
        </w:rPr>
        <w:t xml:space="preserve">вовать на мир вещей, изменяя его на благо человечества – строительством новых сооружений или </w:t>
      </w:r>
      <w:r w:rsidRPr="0043795B">
        <w:rPr>
          <w:lang w:val="ru-RU" w:bidi="he-IL"/>
        </w:rPr>
        <w:t>изготовлением</w:t>
      </w:r>
      <w:r>
        <w:rPr>
          <w:lang w:val="ru-RU" w:bidi="he-IL"/>
        </w:rPr>
        <w:t xml:space="preserve"> инструментов, изобретением неведомых ранее лекарств и т.п. Тогда результаты исследования, выраженные первон</w:t>
      </w:r>
      <w:r>
        <w:rPr>
          <w:lang w:val="ru-RU" w:bidi="he-IL"/>
        </w:rPr>
        <w:t>а</w:t>
      </w:r>
      <w:r>
        <w:rPr>
          <w:lang w:val="ru-RU" w:bidi="he-IL"/>
        </w:rPr>
        <w:t>чально в знаках, овеществляются в материальной форме и вводятся в упо</w:t>
      </w:r>
      <w:r>
        <w:rPr>
          <w:lang w:val="ru-RU" w:bidi="he-IL"/>
        </w:rPr>
        <w:t>т</w:t>
      </w:r>
      <w:r>
        <w:rPr>
          <w:lang w:val="ru-RU" w:bidi="he-IL"/>
        </w:rPr>
        <w:t>ребление. А это вполне наглядный и окончательный способ решения вопроса об эффективности проведенной знаками работы.</w:t>
      </w:r>
    </w:p>
    <w:p w:rsidR="00394AD7" w:rsidRDefault="00394AD7" w:rsidP="0043795B">
      <w:pPr>
        <w:spacing w:before="0" w:after="0"/>
        <w:ind w:left="0" w:right="0" w:firstLine="446"/>
        <w:jc w:val="both"/>
        <w:rPr>
          <w:lang w:val="ru-RU" w:bidi="he-IL"/>
        </w:rPr>
      </w:pPr>
      <w:r>
        <w:rPr>
          <w:lang w:val="ru-RU" w:bidi="he-IL"/>
        </w:rPr>
        <w:t>Если же предметом изучения служит знаковая реальность, то конечной ц</w:t>
      </w:r>
      <w:r>
        <w:rPr>
          <w:lang w:val="ru-RU" w:bidi="he-IL"/>
        </w:rPr>
        <w:t>е</w:t>
      </w:r>
      <w:r>
        <w:rPr>
          <w:lang w:val="ru-RU" w:bidi="he-IL"/>
        </w:rPr>
        <w:t xml:space="preserve">лью становится обычно ее усовершенствование. Полученные выводы вносятся в существующие знаковые системы, которые становятся </w:t>
      </w:r>
      <w:r w:rsidRPr="0043795B">
        <w:rPr>
          <w:lang w:val="ru-RU" w:bidi="he-IL"/>
        </w:rPr>
        <w:t>полнее</w:t>
      </w:r>
      <w:r>
        <w:rPr>
          <w:lang w:val="ru-RU" w:bidi="he-IL"/>
        </w:rPr>
        <w:t xml:space="preserve"> и соверше</w:t>
      </w:r>
      <w:r>
        <w:rPr>
          <w:lang w:val="ru-RU" w:bidi="he-IL"/>
        </w:rPr>
        <w:t>н</w:t>
      </w:r>
      <w:r>
        <w:rPr>
          <w:lang w:val="ru-RU" w:bidi="he-IL"/>
        </w:rPr>
        <w:t>нее. Но тогда полученный материал не может быть подвергнут тем приемам верификации, которые материально и наглядно демонстрируют преимущества новых методов и алгоритмов. Приходится говорить об иных критериях дейс</w:t>
      </w:r>
      <w:r>
        <w:rPr>
          <w:lang w:val="ru-RU" w:bidi="he-IL"/>
        </w:rPr>
        <w:t>т</w:t>
      </w:r>
      <w:r>
        <w:rPr>
          <w:lang w:val="ru-RU" w:bidi="he-IL"/>
        </w:rPr>
        <w:t>венности полученных результатов. Скажем, работы Г. Кантора по поводу транс</w:t>
      </w:r>
      <w:r w:rsidR="002B4C27">
        <w:rPr>
          <w:lang w:val="ru-RU" w:bidi="he-IL"/>
        </w:rPr>
        <w:softHyphen/>
      </w:r>
      <w:r>
        <w:rPr>
          <w:lang w:val="ru-RU" w:bidi="he-IL"/>
        </w:rPr>
        <w:t>финитных чисел, о которых говорилось выше, долго не могли доказать свою полезность и свое право войти в корпус математического знания. Они о</w:t>
      </w:r>
      <w:r>
        <w:rPr>
          <w:lang w:val="ru-RU" w:bidi="he-IL"/>
        </w:rPr>
        <w:t>с</w:t>
      </w:r>
      <w:r>
        <w:rPr>
          <w:lang w:val="ru-RU" w:bidi="he-IL"/>
        </w:rPr>
        <w:t>тавались непризнанными многими математиками до того, как обосновали такую возможность, став эффективным орудием в ряду математических исчислений.</w:t>
      </w:r>
    </w:p>
    <w:p w:rsidR="00394AD7" w:rsidRPr="001B3FCF" w:rsidRDefault="00394AD7" w:rsidP="0043795B">
      <w:pPr>
        <w:spacing w:before="0" w:after="0"/>
        <w:ind w:left="0" w:right="0" w:firstLine="446"/>
        <w:jc w:val="both"/>
        <w:rPr>
          <w:lang w:val="ru-RU" w:bidi="he-IL"/>
        </w:rPr>
      </w:pPr>
      <w:r>
        <w:rPr>
          <w:lang w:val="ru-RU" w:bidi="he-IL"/>
        </w:rPr>
        <w:t xml:space="preserve">Поэтому само понятие </w:t>
      </w:r>
      <w:r w:rsidRPr="00520456">
        <w:rPr>
          <w:i/>
          <w:iCs/>
          <w:lang w:val="ru-RU" w:bidi="he-IL"/>
        </w:rPr>
        <w:t xml:space="preserve">практической ценности </w:t>
      </w:r>
      <w:r>
        <w:rPr>
          <w:lang w:val="ru-RU" w:bidi="he-IL"/>
        </w:rPr>
        <w:t>для такого рода открытий становится не вполне ясным и требует усовершенствования. Решение об э</w:t>
      </w:r>
      <w:r>
        <w:rPr>
          <w:lang w:val="ru-RU" w:bidi="he-IL"/>
        </w:rPr>
        <w:t>ф</w:t>
      </w:r>
      <w:r>
        <w:rPr>
          <w:lang w:val="ru-RU" w:bidi="he-IL"/>
        </w:rPr>
        <w:t>фективности такого рода результатов остается на совести и проницательности специалистов в данной области знания. Они оценивают и апробируют новое знание, и только по результатам многолетних усилий можно окончательно р</w:t>
      </w:r>
      <w:r>
        <w:rPr>
          <w:lang w:val="ru-RU" w:bidi="he-IL"/>
        </w:rPr>
        <w:t>е</w:t>
      </w:r>
      <w:r>
        <w:rPr>
          <w:lang w:val="ru-RU" w:bidi="he-IL"/>
        </w:rPr>
        <w:t>шить вопрос о его окончательном статусе. Так, например, до объявления ноб</w:t>
      </w:r>
      <w:r>
        <w:rPr>
          <w:lang w:val="ru-RU" w:bidi="he-IL"/>
        </w:rPr>
        <w:t>е</w:t>
      </w:r>
      <w:r>
        <w:rPr>
          <w:lang w:val="ru-RU" w:bidi="he-IL"/>
        </w:rPr>
        <w:t xml:space="preserve">левских лауреатов по физике за 2013 год теория божественной частицы Хиггса </w:t>
      </w:r>
      <w:r>
        <w:rPr>
          <w:lang w:val="ru-RU" w:bidi="he-IL"/>
        </w:rPr>
        <w:lastRenderedPageBreak/>
        <w:t>оставалась в ранге гипотезы. Лишь после обнаружения такой частицы на ко</w:t>
      </w:r>
      <w:r>
        <w:rPr>
          <w:lang w:val="ru-RU" w:bidi="he-IL"/>
        </w:rPr>
        <w:t>л</w:t>
      </w:r>
      <w:r>
        <w:rPr>
          <w:lang w:val="ru-RU" w:bidi="he-IL"/>
        </w:rPr>
        <w:t>лайдере в ЦЕРНе и получения авторами теории нобелевской премии она у</w:t>
      </w:r>
      <w:r>
        <w:rPr>
          <w:lang w:val="ru-RU" w:bidi="he-IL"/>
        </w:rPr>
        <w:t>т</w:t>
      </w:r>
      <w:r>
        <w:rPr>
          <w:lang w:val="ru-RU" w:bidi="he-IL"/>
        </w:rPr>
        <w:t>вердилась в семиотической реальности как состоявшаяся. То есть, ей пр</w:t>
      </w:r>
      <w:r>
        <w:rPr>
          <w:lang w:val="ru-RU" w:bidi="he-IL"/>
        </w:rPr>
        <w:t>и</w:t>
      </w:r>
      <w:r>
        <w:rPr>
          <w:lang w:val="ru-RU" w:bidi="he-IL"/>
        </w:rPr>
        <w:t>шлось ждать более пятидесяти лет (статьи о предполагаемом существовании частицы появились в 60-е гг. п</w:t>
      </w:r>
      <w:r w:rsidRPr="0043795B">
        <w:rPr>
          <w:lang w:val="ru-RU" w:bidi="he-IL"/>
        </w:rPr>
        <w:t>р</w:t>
      </w:r>
      <w:r>
        <w:rPr>
          <w:lang w:val="ru-RU" w:bidi="he-IL"/>
        </w:rPr>
        <w:t>ошлого века), пока она не была фактически о</w:t>
      </w:r>
      <w:r>
        <w:rPr>
          <w:lang w:val="ru-RU" w:bidi="he-IL"/>
        </w:rPr>
        <w:t>б</w:t>
      </w:r>
      <w:r>
        <w:rPr>
          <w:lang w:val="ru-RU" w:bidi="he-IL"/>
        </w:rPr>
        <w:t>на</w:t>
      </w:r>
      <w:r w:rsidR="0043795B">
        <w:rPr>
          <w:lang w:val="ru-RU" w:bidi="he-IL"/>
        </w:rPr>
        <w:t>р</w:t>
      </w:r>
      <w:r>
        <w:rPr>
          <w:lang w:val="ru-RU" w:bidi="he-IL"/>
        </w:rPr>
        <w:t>ужена. До полного же триумфа либо полного поражения ни в коем случае не следует выносить вердикт о пригодности новых предложений либо об их бесполезности.</w:t>
      </w:r>
    </w:p>
    <w:p w:rsidR="00394AD7" w:rsidRDefault="00394AD7" w:rsidP="00D8209F">
      <w:pPr>
        <w:spacing w:before="0" w:after="0"/>
        <w:ind w:left="0" w:right="0" w:firstLine="446"/>
        <w:jc w:val="both"/>
        <w:rPr>
          <w:lang w:val="ru-RU" w:bidi="he-IL"/>
        </w:rPr>
      </w:pPr>
      <w:r>
        <w:rPr>
          <w:lang w:val="ru-RU" w:bidi="he-IL"/>
        </w:rPr>
        <w:t>Таковы мои выводы по поводу судьбы номинализма. Они, в конечном сч</w:t>
      </w:r>
      <w:r>
        <w:rPr>
          <w:lang w:val="ru-RU" w:bidi="he-IL"/>
        </w:rPr>
        <w:t>е</w:t>
      </w:r>
      <w:r>
        <w:rPr>
          <w:lang w:val="ru-RU" w:bidi="he-IL"/>
        </w:rPr>
        <w:t>те, сводятся к необходимости обращаться к знакам при обсуждении проблем человеческого познания и к инвективе против гипертрофии противопоставл</w:t>
      </w:r>
      <w:r>
        <w:rPr>
          <w:lang w:val="ru-RU" w:bidi="he-IL"/>
        </w:rPr>
        <w:t>е</w:t>
      </w:r>
      <w:r>
        <w:rPr>
          <w:lang w:val="ru-RU" w:bidi="he-IL"/>
        </w:rPr>
        <w:t>ния материального и идеального</w:t>
      </w:r>
      <w:r w:rsidRPr="0050497F">
        <w:rPr>
          <w:lang w:val="ru-RU" w:bidi="he-IL"/>
        </w:rPr>
        <w:t xml:space="preserve"> </w:t>
      </w:r>
      <w:r>
        <w:rPr>
          <w:lang w:val="ru-RU" w:bidi="he-IL"/>
        </w:rPr>
        <w:t>в этом деле. Представляется, что гораздо продуктивнее трактовать такие взаимоотношения как отношения взаимопом</w:t>
      </w:r>
      <w:r>
        <w:rPr>
          <w:lang w:val="ru-RU" w:bidi="he-IL"/>
        </w:rPr>
        <w:t>о</w:t>
      </w:r>
      <w:r>
        <w:rPr>
          <w:lang w:val="ru-RU" w:bidi="he-IL"/>
        </w:rPr>
        <w:t>щи и сотрудничества, а саму теорию познания в ее нынешнем виде предлаг</w:t>
      </w:r>
      <w:r>
        <w:rPr>
          <w:lang w:val="ru-RU" w:bidi="he-IL"/>
        </w:rPr>
        <w:t>а</w:t>
      </w:r>
      <w:r>
        <w:rPr>
          <w:lang w:val="ru-RU" w:bidi="he-IL"/>
        </w:rPr>
        <w:t>ется пересмотреть, включив в ее обсуждение семиотическую слагаемую.</w:t>
      </w:r>
      <w:r w:rsidR="002B4C27">
        <w:rPr>
          <w:lang w:val="ru-RU" w:bidi="he-IL"/>
        </w:rPr>
        <w:t xml:space="preserve"> </w:t>
      </w:r>
    </w:p>
    <w:p w:rsidR="00394AD7" w:rsidRPr="001C1E37" w:rsidRDefault="00394AD7" w:rsidP="00D8209F">
      <w:pPr>
        <w:spacing w:before="0" w:after="0"/>
        <w:ind w:left="0" w:right="0" w:firstLine="446"/>
        <w:jc w:val="both"/>
        <w:rPr>
          <w:lang w:val="ru-RU" w:bidi="he-IL"/>
        </w:rPr>
      </w:pPr>
    </w:p>
    <w:p w:rsidR="00394AD7" w:rsidRPr="002C6BAE" w:rsidRDefault="00394AD7" w:rsidP="00D8209F">
      <w:pPr>
        <w:spacing w:before="0" w:after="0"/>
        <w:ind w:left="0" w:right="0" w:firstLine="446"/>
        <w:jc w:val="both"/>
        <w:rPr>
          <w:lang w:bidi="he-IL"/>
        </w:rPr>
      </w:pPr>
      <w:r>
        <w:rPr>
          <w:lang w:val="ru-RU" w:bidi="he-IL"/>
        </w:rPr>
        <w:t>Октябрь 2013 г.</w:t>
      </w:r>
    </w:p>
    <w:sectPr w:rsidR="00394AD7" w:rsidRPr="002C6BAE" w:rsidSect="0015169B">
      <w:footerReference w:type="default" r:id="rId15"/>
      <w:type w:val="continuous"/>
      <w:pgSz w:w="11909" w:h="16834" w:code="9"/>
      <w:pgMar w:top="2592" w:right="1440" w:bottom="25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DFD" w:rsidRDefault="006F5DFD" w:rsidP="0057030C">
      <w:pPr>
        <w:spacing w:before="0" w:after="0"/>
      </w:pPr>
      <w:r>
        <w:separator/>
      </w:r>
    </w:p>
  </w:endnote>
  <w:endnote w:type="continuationSeparator" w:id="1">
    <w:p w:rsidR="006F5DFD" w:rsidRDefault="006F5DFD" w:rsidP="005703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36" w:rsidRDefault="00E13BE6">
    <w:pPr>
      <w:pStyle w:val="Footer"/>
      <w:jc w:val="center"/>
    </w:pPr>
    <w:fldSimple w:instr=" PAGE   \* MERGEFORMAT ">
      <w:r w:rsidR="002B4C27">
        <w:rPr>
          <w:noProof/>
        </w:rPr>
        <w:t>1</w:t>
      </w:r>
    </w:fldSimple>
  </w:p>
  <w:p w:rsidR="00E07436" w:rsidRDefault="00E07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DFD" w:rsidRDefault="006F5DFD" w:rsidP="0057030C">
      <w:pPr>
        <w:spacing w:before="0" w:after="0"/>
      </w:pPr>
      <w:r>
        <w:separator/>
      </w:r>
    </w:p>
  </w:footnote>
  <w:footnote w:type="continuationSeparator" w:id="1">
    <w:p w:rsidR="006F5DFD" w:rsidRDefault="006F5DFD" w:rsidP="0057030C">
      <w:pPr>
        <w:spacing w:before="0" w:after="0"/>
      </w:pPr>
      <w:r>
        <w:continuationSeparator/>
      </w:r>
    </w:p>
  </w:footnote>
  <w:footnote w:id="2">
    <w:p w:rsidR="00E07436" w:rsidRPr="00C55563" w:rsidRDefault="00E07436" w:rsidP="00FB435E">
      <w:pPr>
        <w:pStyle w:val="NormalWeb"/>
        <w:shd w:val="clear" w:color="auto" w:fill="FFFFFF"/>
        <w:spacing w:before="96" w:beforeAutospacing="0" w:after="120" w:afterAutospacing="0" w:line="288" w:lineRule="atLeast"/>
        <w:ind w:firstLine="450"/>
        <w:jc w:val="both"/>
        <w:rPr>
          <w:lang w:val="ru-RU"/>
        </w:rPr>
      </w:pPr>
      <w:r>
        <w:rPr>
          <w:rStyle w:val="FootnoteReference"/>
        </w:rPr>
        <w:footnoteRef/>
      </w:r>
      <w:r w:rsidR="002B4C27">
        <w:rPr>
          <w:lang w:val="ru-RU"/>
        </w:rPr>
        <w:t xml:space="preserve"> </w:t>
      </w:r>
      <w:r w:rsidRPr="00C55563">
        <w:rPr>
          <w:color w:val="000000"/>
          <w:sz w:val="20"/>
          <w:szCs w:val="20"/>
          <w:lang w:val="ru-RU"/>
        </w:rPr>
        <w:t xml:space="preserve">В: </w:t>
      </w:r>
      <w:hyperlink r:id="rId1" w:history="1">
        <w:r w:rsidRPr="00C55563">
          <w:rPr>
            <w:rStyle w:val="Hyperlink"/>
            <w:sz w:val="20"/>
            <w:szCs w:val="20"/>
            <w:u w:val="none"/>
          </w:rPr>
          <w:t>http</w:t>
        </w:r>
        <w:r w:rsidRPr="00C55563">
          <w:rPr>
            <w:rStyle w:val="Hyperlink"/>
            <w:sz w:val="20"/>
            <w:szCs w:val="20"/>
            <w:u w:val="none"/>
            <w:lang w:val="ru-RU"/>
          </w:rPr>
          <w:t>://</w:t>
        </w:r>
        <w:r w:rsidRPr="00C55563">
          <w:rPr>
            <w:rStyle w:val="Hyperlink"/>
            <w:sz w:val="20"/>
            <w:szCs w:val="20"/>
            <w:u w:val="none"/>
          </w:rPr>
          <w:t>dic</w:t>
        </w:r>
        <w:r w:rsidRPr="00C55563">
          <w:rPr>
            <w:rStyle w:val="Hyperlink"/>
            <w:sz w:val="20"/>
            <w:szCs w:val="20"/>
            <w:u w:val="none"/>
            <w:lang w:val="ru-RU"/>
          </w:rPr>
          <w:t>.</w:t>
        </w:r>
        <w:r w:rsidRPr="00C55563">
          <w:rPr>
            <w:rStyle w:val="Hyperlink"/>
            <w:sz w:val="20"/>
            <w:szCs w:val="20"/>
            <w:u w:val="none"/>
          </w:rPr>
          <w:t>academic</w:t>
        </w:r>
        <w:r w:rsidRPr="00C55563">
          <w:rPr>
            <w:rStyle w:val="Hyperlink"/>
            <w:sz w:val="20"/>
            <w:szCs w:val="20"/>
            <w:u w:val="none"/>
            <w:lang w:val="ru-RU"/>
          </w:rPr>
          <w:t>.</w:t>
        </w:r>
        <w:r w:rsidRPr="00C55563">
          <w:rPr>
            <w:rStyle w:val="Hyperlink"/>
            <w:sz w:val="20"/>
            <w:szCs w:val="20"/>
            <w:u w:val="none"/>
          </w:rPr>
          <w:t>ru</w:t>
        </w:r>
        <w:r w:rsidRPr="00C55563">
          <w:rPr>
            <w:rStyle w:val="Hyperlink"/>
            <w:sz w:val="20"/>
            <w:szCs w:val="20"/>
            <w:u w:val="none"/>
            <w:lang w:val="ru-RU"/>
          </w:rPr>
          <w:t>/</w:t>
        </w:r>
        <w:r w:rsidRPr="00C55563">
          <w:rPr>
            <w:rStyle w:val="Hyperlink"/>
            <w:sz w:val="20"/>
            <w:szCs w:val="20"/>
            <w:u w:val="none"/>
          </w:rPr>
          <w:t>dic</w:t>
        </w:r>
        <w:r w:rsidRPr="00C55563">
          <w:rPr>
            <w:rStyle w:val="Hyperlink"/>
            <w:sz w:val="20"/>
            <w:szCs w:val="20"/>
            <w:u w:val="none"/>
            <w:lang w:val="ru-RU"/>
          </w:rPr>
          <w:t>.</w:t>
        </w:r>
        <w:r w:rsidRPr="00C55563">
          <w:rPr>
            <w:rStyle w:val="Hyperlink"/>
            <w:sz w:val="20"/>
            <w:szCs w:val="20"/>
            <w:u w:val="none"/>
          </w:rPr>
          <w:t>nsf</w:t>
        </w:r>
        <w:r w:rsidRPr="00C55563">
          <w:rPr>
            <w:rStyle w:val="Hyperlink"/>
            <w:sz w:val="20"/>
            <w:szCs w:val="20"/>
            <w:u w:val="none"/>
            <w:lang w:val="ru-RU"/>
          </w:rPr>
          <w:t>/</w:t>
        </w:r>
        <w:r w:rsidRPr="00C55563">
          <w:rPr>
            <w:rStyle w:val="Hyperlink"/>
            <w:sz w:val="20"/>
            <w:szCs w:val="20"/>
            <w:u w:val="none"/>
          </w:rPr>
          <w:t>enc</w:t>
        </w:r>
        <w:r w:rsidRPr="00C55563">
          <w:rPr>
            <w:rStyle w:val="Hyperlink"/>
            <w:sz w:val="20"/>
            <w:szCs w:val="20"/>
            <w:u w:val="none"/>
            <w:lang w:val="ru-RU"/>
          </w:rPr>
          <w:t>_</w:t>
        </w:r>
        <w:r w:rsidRPr="00C55563">
          <w:rPr>
            <w:rStyle w:val="Hyperlink"/>
            <w:sz w:val="20"/>
            <w:szCs w:val="20"/>
            <w:u w:val="none"/>
          </w:rPr>
          <w:t>philosophy</w:t>
        </w:r>
        <w:r w:rsidRPr="00C55563">
          <w:rPr>
            <w:rStyle w:val="Hyperlink"/>
            <w:sz w:val="20"/>
            <w:szCs w:val="20"/>
            <w:u w:val="none"/>
            <w:lang w:val="ru-RU"/>
          </w:rPr>
          <w:t>/</w:t>
        </w:r>
      </w:hyperlink>
      <w:r>
        <w:rPr>
          <w:sz w:val="20"/>
          <w:szCs w:val="20"/>
          <w:lang w:val="ru-RU"/>
        </w:rPr>
        <w:t xml:space="preserve"> (заимствовано в сентябре 2013)</w:t>
      </w:r>
    </w:p>
    <w:p w:rsidR="00E07436" w:rsidRPr="009B72E2" w:rsidRDefault="00E07436" w:rsidP="00FB435E">
      <w:pPr>
        <w:pStyle w:val="NormalWeb"/>
        <w:shd w:val="clear" w:color="auto" w:fill="FFFFFF"/>
        <w:spacing w:before="96" w:beforeAutospacing="0" w:after="120" w:afterAutospacing="0" w:line="288" w:lineRule="atLeast"/>
        <w:ind w:firstLine="450"/>
        <w:jc w:val="both"/>
        <w:rPr>
          <w:lang w:val="ru-RU"/>
        </w:rPr>
      </w:pPr>
    </w:p>
  </w:footnote>
  <w:footnote w:id="3">
    <w:p w:rsidR="00E07436" w:rsidRDefault="00E07436" w:rsidP="004B06F7">
      <w:pPr>
        <w:pStyle w:val="FootnoteText"/>
        <w:ind w:right="9" w:firstLine="306"/>
        <w:rPr>
          <w:rFonts w:ascii="Times New Roman" w:hAnsi="Times New Roman" w:cs="Times New Roman"/>
          <w:lang w:val="ru-RU" w:bidi="he-IL"/>
        </w:rPr>
      </w:pPr>
      <w:r w:rsidRPr="00247F13">
        <w:rPr>
          <w:rStyle w:val="FootnoteReference"/>
          <w:rFonts w:ascii="Times New Roman" w:hAnsi="Times New Roman"/>
        </w:rPr>
        <w:footnoteRef/>
      </w:r>
      <w:r w:rsidR="002B4C27">
        <w:rPr>
          <w:rFonts w:ascii="Times New Roman" w:hAnsi="Times New Roman" w:cs="Times New Roman"/>
          <w:lang w:val="ru-RU"/>
        </w:rPr>
        <w:t xml:space="preserve"> </w:t>
      </w:r>
      <w:r w:rsidRPr="00247F13">
        <w:rPr>
          <w:rFonts w:ascii="Times New Roman" w:hAnsi="Times New Roman" w:cs="Times New Roman"/>
          <w:b/>
          <w:bCs/>
          <w:lang w:val="ru-RU" w:bidi="he-IL"/>
        </w:rPr>
        <w:t>Чанышев А.Н.</w:t>
      </w:r>
      <w:r w:rsidR="002B4C27">
        <w:rPr>
          <w:rFonts w:ascii="Times New Roman" w:hAnsi="Times New Roman" w:cs="Times New Roman"/>
          <w:b/>
          <w:bCs/>
          <w:lang w:val="ru-RU" w:bidi="he-IL"/>
        </w:rPr>
        <w:t xml:space="preserve"> </w:t>
      </w:r>
      <w:r>
        <w:rPr>
          <w:rFonts w:ascii="Times New Roman" w:hAnsi="Times New Roman" w:cs="Times New Roman"/>
          <w:b/>
          <w:bCs/>
          <w:i/>
          <w:iCs/>
          <w:lang w:val="ru-RU" w:bidi="he-IL"/>
        </w:rPr>
        <w:t>Курс лекций по древней и средневековой философии</w:t>
      </w:r>
      <w:r>
        <w:rPr>
          <w:rFonts w:ascii="Times New Roman" w:hAnsi="Times New Roman" w:cs="Times New Roman"/>
          <w:lang w:val="ru-RU" w:bidi="he-IL"/>
        </w:rPr>
        <w:t>.</w:t>
      </w:r>
      <w:r w:rsidR="002B4C27">
        <w:rPr>
          <w:rFonts w:ascii="Times New Roman" w:hAnsi="Times New Roman" w:cs="Times New Roman"/>
          <w:lang w:val="ru-RU" w:bidi="he-IL"/>
        </w:rPr>
        <w:t xml:space="preserve"> </w:t>
      </w:r>
      <w:r>
        <w:rPr>
          <w:rFonts w:ascii="Times New Roman" w:hAnsi="Times New Roman" w:cs="Times New Roman"/>
          <w:lang w:val="ru-RU" w:bidi="he-IL"/>
        </w:rPr>
        <w:t xml:space="preserve">Высшая школа, </w:t>
      </w:r>
    </w:p>
    <w:p w:rsidR="00E07436" w:rsidRPr="009B72E2" w:rsidRDefault="002B4C27" w:rsidP="004B06F7">
      <w:pPr>
        <w:pStyle w:val="FootnoteText"/>
        <w:ind w:left="0" w:right="9" w:firstLine="450"/>
        <w:rPr>
          <w:lang w:val="ru-RU"/>
        </w:rPr>
      </w:pPr>
      <w:r>
        <w:rPr>
          <w:rFonts w:ascii="Times New Roman" w:hAnsi="Times New Roman" w:cs="Times New Roman"/>
          <w:lang w:val="ru-RU" w:bidi="he-IL"/>
        </w:rPr>
        <w:t xml:space="preserve"> </w:t>
      </w:r>
      <w:r w:rsidR="00E07436">
        <w:rPr>
          <w:rFonts w:ascii="Times New Roman" w:hAnsi="Times New Roman" w:cs="Times New Roman"/>
          <w:lang w:val="ru-RU" w:bidi="he-IL"/>
        </w:rPr>
        <w:t xml:space="preserve">Москва, 1991, с. 105. </w:t>
      </w:r>
    </w:p>
  </w:footnote>
  <w:footnote w:id="4">
    <w:p w:rsidR="00E07436" w:rsidRPr="009B72E2" w:rsidRDefault="00E07436" w:rsidP="004B06F7">
      <w:pPr>
        <w:pStyle w:val="FootnoteText"/>
        <w:ind w:right="9" w:firstLine="306"/>
        <w:rPr>
          <w:lang w:val="ru-RU"/>
        </w:rPr>
      </w:pPr>
      <w:r>
        <w:rPr>
          <w:rStyle w:val="FootnoteReference"/>
          <w:rFonts w:cs="Arial"/>
        </w:rPr>
        <w:footnoteRef/>
      </w:r>
      <w:r w:rsidR="002B4C27">
        <w:rPr>
          <w:lang w:val="ru-RU"/>
        </w:rPr>
        <w:t xml:space="preserve"> </w:t>
      </w:r>
      <w:r w:rsidRPr="008B6805">
        <w:rPr>
          <w:rFonts w:ascii="Times New Roman" w:hAnsi="Times New Roman" w:cs="Times New Roman"/>
          <w:lang w:val="ru-RU"/>
        </w:rPr>
        <w:t>Там же</w:t>
      </w:r>
      <w:r>
        <w:rPr>
          <w:rFonts w:ascii="Times New Roman" w:hAnsi="Times New Roman" w:cs="Times New Roman"/>
          <w:lang w:val="ru-RU"/>
        </w:rPr>
        <w:t>, с. 83.</w:t>
      </w:r>
    </w:p>
  </w:footnote>
  <w:footnote w:id="5">
    <w:p w:rsidR="00E07436" w:rsidRPr="00BF5A97" w:rsidRDefault="00E07436" w:rsidP="00BF5A97">
      <w:pPr>
        <w:pStyle w:val="Footer"/>
        <w:ind w:firstLine="306"/>
        <w:rPr>
          <w:lang w:val="ru-RU"/>
        </w:rPr>
      </w:pPr>
      <w:r w:rsidRPr="00BF5A97">
        <w:rPr>
          <w:rStyle w:val="FootnoteReference"/>
          <w:rFonts w:ascii="Times New Roman" w:hAnsi="Times New Roman"/>
        </w:rPr>
        <w:footnoteRef/>
      </w:r>
      <w:r w:rsidRPr="00BF5A97">
        <w:rPr>
          <w:lang w:val="ru-RU"/>
        </w:rPr>
        <w:t xml:space="preserve"> </w:t>
      </w:r>
      <w:r w:rsidRPr="00BF5A97">
        <w:rPr>
          <w:color w:val="000000"/>
          <w:lang w:val="ru-RU"/>
        </w:rPr>
        <w:t xml:space="preserve">В: </w:t>
      </w:r>
      <w:hyperlink r:id="rId2" w:history="1">
        <w:r w:rsidRPr="00BF5A97">
          <w:rPr>
            <w:rStyle w:val="Hyperlink"/>
            <w:rFonts w:ascii="Times New Roman" w:hAnsi="Times New Roman"/>
          </w:rPr>
          <w:t>http</w:t>
        </w:r>
        <w:r w:rsidRPr="00BF5A97">
          <w:rPr>
            <w:rStyle w:val="Hyperlink"/>
            <w:rFonts w:ascii="Times New Roman" w:hAnsi="Times New Roman"/>
            <w:lang w:val="ru-RU"/>
          </w:rPr>
          <w:t>://</w:t>
        </w:r>
        <w:r w:rsidRPr="00BF5A97">
          <w:rPr>
            <w:rStyle w:val="Hyperlink"/>
            <w:rFonts w:ascii="Times New Roman" w:hAnsi="Times New Roman"/>
          </w:rPr>
          <w:t>dic</w:t>
        </w:r>
        <w:r w:rsidRPr="00BF5A97">
          <w:rPr>
            <w:rStyle w:val="Hyperlink"/>
            <w:rFonts w:ascii="Times New Roman" w:hAnsi="Times New Roman"/>
            <w:lang w:val="ru-RU"/>
          </w:rPr>
          <w:t>.</w:t>
        </w:r>
        <w:r w:rsidRPr="00BF5A97">
          <w:rPr>
            <w:rStyle w:val="Hyperlink"/>
            <w:rFonts w:ascii="Times New Roman" w:hAnsi="Times New Roman"/>
          </w:rPr>
          <w:t>academic</w:t>
        </w:r>
        <w:r w:rsidRPr="00BF5A97">
          <w:rPr>
            <w:rStyle w:val="Hyperlink"/>
            <w:rFonts w:ascii="Times New Roman" w:hAnsi="Times New Roman"/>
            <w:lang w:val="ru-RU"/>
          </w:rPr>
          <w:t>.</w:t>
        </w:r>
        <w:r w:rsidRPr="00BF5A97">
          <w:rPr>
            <w:rStyle w:val="Hyperlink"/>
            <w:rFonts w:ascii="Times New Roman" w:hAnsi="Times New Roman"/>
          </w:rPr>
          <w:t>ru</w:t>
        </w:r>
        <w:r w:rsidRPr="00BF5A97">
          <w:rPr>
            <w:rStyle w:val="Hyperlink"/>
            <w:rFonts w:ascii="Times New Roman" w:hAnsi="Times New Roman"/>
            <w:lang w:val="ru-RU"/>
          </w:rPr>
          <w:t>/</w:t>
        </w:r>
        <w:r w:rsidRPr="00BF5A97">
          <w:rPr>
            <w:rStyle w:val="Hyperlink"/>
            <w:rFonts w:ascii="Times New Roman" w:hAnsi="Times New Roman"/>
          </w:rPr>
          <w:t>dic</w:t>
        </w:r>
        <w:r w:rsidRPr="00BF5A97">
          <w:rPr>
            <w:rStyle w:val="Hyperlink"/>
            <w:rFonts w:ascii="Times New Roman" w:hAnsi="Times New Roman"/>
            <w:lang w:val="ru-RU"/>
          </w:rPr>
          <w:t>.</w:t>
        </w:r>
        <w:r w:rsidRPr="00BF5A97">
          <w:rPr>
            <w:rStyle w:val="Hyperlink"/>
            <w:rFonts w:ascii="Times New Roman" w:hAnsi="Times New Roman"/>
          </w:rPr>
          <w:t>nsf</w:t>
        </w:r>
        <w:r w:rsidRPr="00BF5A97">
          <w:rPr>
            <w:rStyle w:val="Hyperlink"/>
            <w:rFonts w:ascii="Times New Roman" w:hAnsi="Times New Roman"/>
            <w:lang w:val="ru-RU"/>
          </w:rPr>
          <w:t>/</w:t>
        </w:r>
        <w:r w:rsidRPr="00BF5A97">
          <w:rPr>
            <w:rStyle w:val="Hyperlink"/>
            <w:rFonts w:ascii="Times New Roman" w:hAnsi="Times New Roman"/>
          </w:rPr>
          <w:t>enc</w:t>
        </w:r>
        <w:r w:rsidRPr="00BF5A97">
          <w:rPr>
            <w:rStyle w:val="Hyperlink"/>
            <w:rFonts w:ascii="Times New Roman" w:hAnsi="Times New Roman"/>
            <w:lang w:val="ru-RU"/>
          </w:rPr>
          <w:t>_</w:t>
        </w:r>
        <w:r w:rsidRPr="00BF5A97">
          <w:rPr>
            <w:rStyle w:val="Hyperlink"/>
            <w:rFonts w:ascii="Times New Roman" w:hAnsi="Times New Roman"/>
          </w:rPr>
          <w:t>philosophy</w:t>
        </w:r>
        <w:r w:rsidRPr="00BF5A97">
          <w:rPr>
            <w:rStyle w:val="Hyperlink"/>
            <w:rFonts w:ascii="Times New Roman" w:hAnsi="Times New Roman"/>
            <w:lang w:val="ru-RU"/>
          </w:rPr>
          <w:t>/</w:t>
        </w:r>
      </w:hyperlink>
      <w:r w:rsidRPr="00BF5A97">
        <w:rPr>
          <w:lang w:val="ru-RU"/>
        </w:rPr>
        <w:t xml:space="preserve"> (октябрь 2013) </w:t>
      </w:r>
    </w:p>
    <w:p w:rsidR="00E07436" w:rsidRPr="009B72E2" w:rsidRDefault="00E07436" w:rsidP="00BF5A97">
      <w:pPr>
        <w:pStyle w:val="Footer"/>
        <w:ind w:firstLine="306"/>
        <w:rPr>
          <w:lang w:val="ru-RU"/>
        </w:rPr>
      </w:pPr>
    </w:p>
  </w:footnote>
  <w:footnote w:id="6">
    <w:p w:rsidR="00E07436" w:rsidRPr="00272573" w:rsidRDefault="00E07436" w:rsidP="00BC02DD">
      <w:pPr>
        <w:pStyle w:val="FootnoteText"/>
        <w:ind w:firstLine="306"/>
        <w:rPr>
          <w:lang w:val="ru-RU"/>
        </w:rPr>
      </w:pPr>
      <w:r>
        <w:rPr>
          <w:rStyle w:val="FootnoteReference"/>
          <w:rFonts w:cs="Arial"/>
        </w:rPr>
        <w:footnoteRef/>
      </w:r>
      <w:r w:rsidR="002B4C27">
        <w:rPr>
          <w:lang w:val="ru-RU"/>
        </w:rPr>
        <w:t xml:space="preserve"> </w:t>
      </w:r>
      <w:r w:rsidRPr="00E55475">
        <w:rPr>
          <w:rFonts w:ascii="Times New Roman" w:hAnsi="Times New Roman" w:cs="Times New Roman"/>
          <w:b/>
          <w:bCs/>
          <w:lang w:val="ru-RU" w:bidi="he-IL"/>
        </w:rPr>
        <w:t>Чанышев А.Н.</w:t>
      </w:r>
      <w:r w:rsidR="002B4C27">
        <w:rPr>
          <w:rFonts w:ascii="Times New Roman" w:hAnsi="Times New Roman" w:cs="Times New Roman"/>
          <w:lang w:val="ru-RU" w:bidi="he-IL"/>
        </w:rPr>
        <w:t xml:space="preserve"> </w:t>
      </w:r>
      <w:r w:rsidRPr="00E55475">
        <w:rPr>
          <w:rFonts w:ascii="Times New Roman" w:hAnsi="Times New Roman" w:cs="Times New Roman"/>
          <w:lang w:val="ru-RU" w:bidi="he-IL"/>
        </w:rPr>
        <w:t>Там же</w:t>
      </w:r>
      <w:r>
        <w:rPr>
          <w:rFonts w:ascii="Times New Roman" w:hAnsi="Times New Roman" w:cs="Times New Roman"/>
          <w:lang w:val="ru-RU" w:bidi="he-IL"/>
        </w:rPr>
        <w:t>, с. 129.</w:t>
      </w:r>
    </w:p>
  </w:footnote>
  <w:footnote w:id="7">
    <w:p w:rsidR="00E07436" w:rsidRDefault="00E07436" w:rsidP="001762BB">
      <w:pPr>
        <w:pStyle w:val="FootnoteText"/>
        <w:ind w:firstLine="486"/>
        <w:rPr>
          <w:lang w:val="ru-RU"/>
        </w:rPr>
      </w:pPr>
      <w:r>
        <w:rPr>
          <w:rStyle w:val="FootnoteReference"/>
          <w:rFonts w:cs="Arial"/>
        </w:rPr>
        <w:footnoteRef/>
      </w:r>
      <w:r w:rsidR="002B4C27">
        <w:rPr>
          <w:lang w:val="ru-RU"/>
        </w:rPr>
        <w:t xml:space="preserve"> </w:t>
      </w:r>
      <w:r>
        <w:rPr>
          <w:lang w:val="ru-RU"/>
        </w:rPr>
        <w:t xml:space="preserve">Заимствовано из </w:t>
      </w:r>
      <w:r>
        <w:rPr>
          <w:b/>
          <w:bCs/>
          <w:lang w:val="ru-RU"/>
        </w:rPr>
        <w:t>Словаря русского языка</w:t>
      </w:r>
      <w:r>
        <w:rPr>
          <w:lang w:val="ru-RU"/>
        </w:rPr>
        <w:t xml:space="preserve">, Академия Наук СССР, т. 1, Москва, </w:t>
      </w:r>
    </w:p>
    <w:p w:rsidR="00E07436" w:rsidRPr="009B72E2" w:rsidRDefault="002B4C27" w:rsidP="008D0459">
      <w:pPr>
        <w:pStyle w:val="FootnoteText"/>
        <w:ind w:firstLine="486"/>
        <w:rPr>
          <w:lang w:val="ru-RU"/>
        </w:rPr>
      </w:pPr>
      <w:r>
        <w:rPr>
          <w:lang w:val="ru-RU"/>
        </w:rPr>
        <w:t xml:space="preserve"> </w:t>
      </w:r>
      <w:r w:rsidR="00E07436">
        <w:rPr>
          <w:lang w:val="ru-RU"/>
        </w:rPr>
        <w:t>«Русский язык», 1985, с. 43.</w:t>
      </w:r>
    </w:p>
  </w:footnote>
  <w:footnote w:id="8">
    <w:p w:rsidR="00E07436" w:rsidRPr="009B72E2" w:rsidRDefault="00E07436" w:rsidP="00C12109">
      <w:pPr>
        <w:pStyle w:val="FootnoteText"/>
        <w:ind w:firstLine="486"/>
        <w:rPr>
          <w:lang w:val="ru-RU"/>
        </w:rPr>
      </w:pPr>
      <w:r>
        <w:rPr>
          <w:rStyle w:val="FootnoteReference"/>
          <w:rFonts w:cs="Arial"/>
        </w:rPr>
        <w:footnoteRef/>
      </w:r>
      <w:r w:rsidR="002B4C27">
        <w:rPr>
          <w:lang w:val="ru-RU"/>
        </w:rPr>
        <w:t xml:space="preserve"> </w:t>
      </w:r>
      <w:r>
        <w:rPr>
          <w:lang w:val="ru-RU"/>
        </w:rPr>
        <w:t>Там же, с. 348.</w:t>
      </w:r>
      <w:r w:rsidR="002B4C27">
        <w:rPr>
          <w:lang w:val="ru-RU"/>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07A"/>
    <w:rsid w:val="00000706"/>
    <w:rsid w:val="00027906"/>
    <w:rsid w:val="00040BC7"/>
    <w:rsid w:val="0004625D"/>
    <w:rsid w:val="000500F4"/>
    <w:rsid w:val="0005554C"/>
    <w:rsid w:val="00061593"/>
    <w:rsid w:val="00063A42"/>
    <w:rsid w:val="000650D7"/>
    <w:rsid w:val="00080247"/>
    <w:rsid w:val="000917E0"/>
    <w:rsid w:val="0009709D"/>
    <w:rsid w:val="000B3A5B"/>
    <w:rsid w:val="000C215E"/>
    <w:rsid w:val="000C6F51"/>
    <w:rsid w:val="000D4A6A"/>
    <w:rsid w:val="000D78B5"/>
    <w:rsid w:val="000E00B1"/>
    <w:rsid w:val="000E3466"/>
    <w:rsid w:val="00106221"/>
    <w:rsid w:val="00107E74"/>
    <w:rsid w:val="00120D91"/>
    <w:rsid w:val="001276E6"/>
    <w:rsid w:val="0013128E"/>
    <w:rsid w:val="00150E43"/>
    <w:rsid w:val="0015169B"/>
    <w:rsid w:val="001553B7"/>
    <w:rsid w:val="001679B9"/>
    <w:rsid w:val="00167F34"/>
    <w:rsid w:val="0017024B"/>
    <w:rsid w:val="001751F4"/>
    <w:rsid w:val="001762BB"/>
    <w:rsid w:val="00193083"/>
    <w:rsid w:val="001B3FCF"/>
    <w:rsid w:val="001B440E"/>
    <w:rsid w:val="001C0721"/>
    <w:rsid w:val="001C1A72"/>
    <w:rsid w:val="001C1E37"/>
    <w:rsid w:val="001C4D34"/>
    <w:rsid w:val="001C67C2"/>
    <w:rsid w:val="001D09C0"/>
    <w:rsid w:val="001D64C4"/>
    <w:rsid w:val="001F0DD8"/>
    <w:rsid w:val="002032A4"/>
    <w:rsid w:val="0021248A"/>
    <w:rsid w:val="00212BC9"/>
    <w:rsid w:val="00213C5A"/>
    <w:rsid w:val="002219ED"/>
    <w:rsid w:val="00225BA3"/>
    <w:rsid w:val="00232C32"/>
    <w:rsid w:val="0024024D"/>
    <w:rsid w:val="002473B8"/>
    <w:rsid w:val="00247F13"/>
    <w:rsid w:val="00253018"/>
    <w:rsid w:val="00261E06"/>
    <w:rsid w:val="002641E0"/>
    <w:rsid w:val="00272573"/>
    <w:rsid w:val="00276F75"/>
    <w:rsid w:val="002871D0"/>
    <w:rsid w:val="00290DC9"/>
    <w:rsid w:val="002910C2"/>
    <w:rsid w:val="002B1EA9"/>
    <w:rsid w:val="002B4C27"/>
    <w:rsid w:val="002B6B6C"/>
    <w:rsid w:val="002C3523"/>
    <w:rsid w:val="002C6BAE"/>
    <w:rsid w:val="002C7259"/>
    <w:rsid w:val="002E105D"/>
    <w:rsid w:val="002F27CB"/>
    <w:rsid w:val="003002E0"/>
    <w:rsid w:val="00322142"/>
    <w:rsid w:val="00323135"/>
    <w:rsid w:val="00332A4D"/>
    <w:rsid w:val="00351215"/>
    <w:rsid w:val="00352738"/>
    <w:rsid w:val="003573C6"/>
    <w:rsid w:val="0036261E"/>
    <w:rsid w:val="00377E82"/>
    <w:rsid w:val="0038289A"/>
    <w:rsid w:val="00390EEA"/>
    <w:rsid w:val="00394AD7"/>
    <w:rsid w:val="003A234B"/>
    <w:rsid w:val="003A2CE1"/>
    <w:rsid w:val="003A4AAC"/>
    <w:rsid w:val="003B4FFB"/>
    <w:rsid w:val="003C057F"/>
    <w:rsid w:val="003C124C"/>
    <w:rsid w:val="003C6E1E"/>
    <w:rsid w:val="003D3B5B"/>
    <w:rsid w:val="003D50DA"/>
    <w:rsid w:val="003F0DB5"/>
    <w:rsid w:val="003F13D7"/>
    <w:rsid w:val="00402566"/>
    <w:rsid w:val="00405C9E"/>
    <w:rsid w:val="00411782"/>
    <w:rsid w:val="00433014"/>
    <w:rsid w:val="0043308E"/>
    <w:rsid w:val="0043795B"/>
    <w:rsid w:val="0044434D"/>
    <w:rsid w:val="00446C70"/>
    <w:rsid w:val="00447D60"/>
    <w:rsid w:val="004526D9"/>
    <w:rsid w:val="00463B50"/>
    <w:rsid w:val="00482222"/>
    <w:rsid w:val="00482C74"/>
    <w:rsid w:val="004A36F4"/>
    <w:rsid w:val="004A6528"/>
    <w:rsid w:val="004B06F7"/>
    <w:rsid w:val="004C64C6"/>
    <w:rsid w:val="004D79D7"/>
    <w:rsid w:val="004F312B"/>
    <w:rsid w:val="004F3B84"/>
    <w:rsid w:val="004F479D"/>
    <w:rsid w:val="004F55EA"/>
    <w:rsid w:val="005012C7"/>
    <w:rsid w:val="00503270"/>
    <w:rsid w:val="0050497F"/>
    <w:rsid w:val="00506718"/>
    <w:rsid w:val="00512F9F"/>
    <w:rsid w:val="00520456"/>
    <w:rsid w:val="00526AB0"/>
    <w:rsid w:val="0053069D"/>
    <w:rsid w:val="00535E85"/>
    <w:rsid w:val="00537CD4"/>
    <w:rsid w:val="00557A8C"/>
    <w:rsid w:val="005616EF"/>
    <w:rsid w:val="0057030C"/>
    <w:rsid w:val="0057335C"/>
    <w:rsid w:val="005A5EC0"/>
    <w:rsid w:val="005B4C9C"/>
    <w:rsid w:val="005B4E54"/>
    <w:rsid w:val="005C3D8E"/>
    <w:rsid w:val="005D3115"/>
    <w:rsid w:val="005E6635"/>
    <w:rsid w:val="00607C1D"/>
    <w:rsid w:val="006126A4"/>
    <w:rsid w:val="006215D4"/>
    <w:rsid w:val="0062600C"/>
    <w:rsid w:val="00626E31"/>
    <w:rsid w:val="006374F9"/>
    <w:rsid w:val="00637ED7"/>
    <w:rsid w:val="00640205"/>
    <w:rsid w:val="00652059"/>
    <w:rsid w:val="006679D5"/>
    <w:rsid w:val="006722FE"/>
    <w:rsid w:val="00680D9E"/>
    <w:rsid w:val="0068494A"/>
    <w:rsid w:val="006A4402"/>
    <w:rsid w:val="006A698D"/>
    <w:rsid w:val="006B1333"/>
    <w:rsid w:val="006B34DD"/>
    <w:rsid w:val="006B430F"/>
    <w:rsid w:val="006C5EC3"/>
    <w:rsid w:val="006C7A9C"/>
    <w:rsid w:val="006E640E"/>
    <w:rsid w:val="006E6EBF"/>
    <w:rsid w:val="006F5DFD"/>
    <w:rsid w:val="006F7171"/>
    <w:rsid w:val="006F7CAC"/>
    <w:rsid w:val="0070442C"/>
    <w:rsid w:val="00720A75"/>
    <w:rsid w:val="007239D3"/>
    <w:rsid w:val="00736FEF"/>
    <w:rsid w:val="007377F7"/>
    <w:rsid w:val="00760B61"/>
    <w:rsid w:val="00771467"/>
    <w:rsid w:val="0077183D"/>
    <w:rsid w:val="007754FB"/>
    <w:rsid w:val="00776731"/>
    <w:rsid w:val="00777D7D"/>
    <w:rsid w:val="00783037"/>
    <w:rsid w:val="0078303E"/>
    <w:rsid w:val="007914F7"/>
    <w:rsid w:val="007A04CB"/>
    <w:rsid w:val="007A23B4"/>
    <w:rsid w:val="007A464E"/>
    <w:rsid w:val="007C3EFF"/>
    <w:rsid w:val="007D1E68"/>
    <w:rsid w:val="007F6BC8"/>
    <w:rsid w:val="00804872"/>
    <w:rsid w:val="0083034B"/>
    <w:rsid w:val="0083487E"/>
    <w:rsid w:val="0084150A"/>
    <w:rsid w:val="00844141"/>
    <w:rsid w:val="00845694"/>
    <w:rsid w:val="00852D22"/>
    <w:rsid w:val="00854111"/>
    <w:rsid w:val="0085514C"/>
    <w:rsid w:val="00861230"/>
    <w:rsid w:val="00882068"/>
    <w:rsid w:val="00890BEC"/>
    <w:rsid w:val="008A0E99"/>
    <w:rsid w:val="008B1723"/>
    <w:rsid w:val="008B6777"/>
    <w:rsid w:val="008B6805"/>
    <w:rsid w:val="008C01AC"/>
    <w:rsid w:val="008C2C5A"/>
    <w:rsid w:val="008C5AA8"/>
    <w:rsid w:val="008C73CA"/>
    <w:rsid w:val="008D0459"/>
    <w:rsid w:val="008D46D6"/>
    <w:rsid w:val="008E3443"/>
    <w:rsid w:val="008E5F35"/>
    <w:rsid w:val="008F2619"/>
    <w:rsid w:val="008F6C13"/>
    <w:rsid w:val="009002E5"/>
    <w:rsid w:val="009045E6"/>
    <w:rsid w:val="00912B85"/>
    <w:rsid w:val="0091406B"/>
    <w:rsid w:val="009154BD"/>
    <w:rsid w:val="00917075"/>
    <w:rsid w:val="0092322E"/>
    <w:rsid w:val="00923817"/>
    <w:rsid w:val="009356D9"/>
    <w:rsid w:val="009447FD"/>
    <w:rsid w:val="009471A6"/>
    <w:rsid w:val="00954EA0"/>
    <w:rsid w:val="009655B6"/>
    <w:rsid w:val="00966703"/>
    <w:rsid w:val="00973236"/>
    <w:rsid w:val="00976ABF"/>
    <w:rsid w:val="0098114A"/>
    <w:rsid w:val="009A4A72"/>
    <w:rsid w:val="009B17B1"/>
    <w:rsid w:val="009B1D78"/>
    <w:rsid w:val="009B291C"/>
    <w:rsid w:val="009B5E34"/>
    <w:rsid w:val="009B72E2"/>
    <w:rsid w:val="009C15F2"/>
    <w:rsid w:val="009D2CC0"/>
    <w:rsid w:val="009E2E88"/>
    <w:rsid w:val="00A028F4"/>
    <w:rsid w:val="00A156C0"/>
    <w:rsid w:val="00A15FFC"/>
    <w:rsid w:val="00A162F3"/>
    <w:rsid w:val="00A20908"/>
    <w:rsid w:val="00A212F8"/>
    <w:rsid w:val="00A2407D"/>
    <w:rsid w:val="00A30C66"/>
    <w:rsid w:val="00A42708"/>
    <w:rsid w:val="00A43115"/>
    <w:rsid w:val="00A46F3A"/>
    <w:rsid w:val="00A55599"/>
    <w:rsid w:val="00A55A90"/>
    <w:rsid w:val="00A633E5"/>
    <w:rsid w:val="00A63F2A"/>
    <w:rsid w:val="00A73CBD"/>
    <w:rsid w:val="00A749C2"/>
    <w:rsid w:val="00A77197"/>
    <w:rsid w:val="00A77F97"/>
    <w:rsid w:val="00A855AC"/>
    <w:rsid w:val="00A8560E"/>
    <w:rsid w:val="00A85C55"/>
    <w:rsid w:val="00A93453"/>
    <w:rsid w:val="00A9719B"/>
    <w:rsid w:val="00AA0AB6"/>
    <w:rsid w:val="00AC6781"/>
    <w:rsid w:val="00AD3363"/>
    <w:rsid w:val="00AE46E6"/>
    <w:rsid w:val="00AF0D2F"/>
    <w:rsid w:val="00AF59E8"/>
    <w:rsid w:val="00B00B71"/>
    <w:rsid w:val="00B23A99"/>
    <w:rsid w:val="00B3119A"/>
    <w:rsid w:val="00B33E14"/>
    <w:rsid w:val="00B4180E"/>
    <w:rsid w:val="00B65247"/>
    <w:rsid w:val="00B83A2D"/>
    <w:rsid w:val="00B9220D"/>
    <w:rsid w:val="00B930E9"/>
    <w:rsid w:val="00B93702"/>
    <w:rsid w:val="00B96D4B"/>
    <w:rsid w:val="00B97AFC"/>
    <w:rsid w:val="00BB49AC"/>
    <w:rsid w:val="00BB66A3"/>
    <w:rsid w:val="00BC02DD"/>
    <w:rsid w:val="00BD0BBF"/>
    <w:rsid w:val="00BF5A97"/>
    <w:rsid w:val="00C0130A"/>
    <w:rsid w:val="00C03845"/>
    <w:rsid w:val="00C04452"/>
    <w:rsid w:val="00C05AF2"/>
    <w:rsid w:val="00C06D1C"/>
    <w:rsid w:val="00C06D83"/>
    <w:rsid w:val="00C12109"/>
    <w:rsid w:val="00C13B8D"/>
    <w:rsid w:val="00C24FD5"/>
    <w:rsid w:val="00C25850"/>
    <w:rsid w:val="00C31BA6"/>
    <w:rsid w:val="00C55563"/>
    <w:rsid w:val="00C63D10"/>
    <w:rsid w:val="00C704C2"/>
    <w:rsid w:val="00C74AE1"/>
    <w:rsid w:val="00C821F9"/>
    <w:rsid w:val="00C878A1"/>
    <w:rsid w:val="00C923D9"/>
    <w:rsid w:val="00C963EF"/>
    <w:rsid w:val="00C97874"/>
    <w:rsid w:val="00CA092A"/>
    <w:rsid w:val="00CB2D05"/>
    <w:rsid w:val="00CB5EC0"/>
    <w:rsid w:val="00CC17D9"/>
    <w:rsid w:val="00CC19CD"/>
    <w:rsid w:val="00CC59A8"/>
    <w:rsid w:val="00CD1B4F"/>
    <w:rsid w:val="00CD4A6E"/>
    <w:rsid w:val="00CE0471"/>
    <w:rsid w:val="00CE5CAF"/>
    <w:rsid w:val="00D24E97"/>
    <w:rsid w:val="00D408DC"/>
    <w:rsid w:val="00D414F2"/>
    <w:rsid w:val="00D55774"/>
    <w:rsid w:val="00D6278A"/>
    <w:rsid w:val="00D77185"/>
    <w:rsid w:val="00D80E9A"/>
    <w:rsid w:val="00D8209F"/>
    <w:rsid w:val="00D85220"/>
    <w:rsid w:val="00DA3474"/>
    <w:rsid w:val="00DA613A"/>
    <w:rsid w:val="00DB40E9"/>
    <w:rsid w:val="00DC12CB"/>
    <w:rsid w:val="00DD307A"/>
    <w:rsid w:val="00DD6EE4"/>
    <w:rsid w:val="00DE377E"/>
    <w:rsid w:val="00DF21F1"/>
    <w:rsid w:val="00DF30E5"/>
    <w:rsid w:val="00E0341F"/>
    <w:rsid w:val="00E07436"/>
    <w:rsid w:val="00E12F21"/>
    <w:rsid w:val="00E13BE6"/>
    <w:rsid w:val="00E16558"/>
    <w:rsid w:val="00E17325"/>
    <w:rsid w:val="00E218EF"/>
    <w:rsid w:val="00E266B7"/>
    <w:rsid w:val="00E32A91"/>
    <w:rsid w:val="00E33E64"/>
    <w:rsid w:val="00E33ED0"/>
    <w:rsid w:val="00E34718"/>
    <w:rsid w:val="00E533CB"/>
    <w:rsid w:val="00E55475"/>
    <w:rsid w:val="00E567FE"/>
    <w:rsid w:val="00E67318"/>
    <w:rsid w:val="00E82DB0"/>
    <w:rsid w:val="00E8483F"/>
    <w:rsid w:val="00EA347A"/>
    <w:rsid w:val="00EA5F76"/>
    <w:rsid w:val="00EA7C72"/>
    <w:rsid w:val="00EB0B42"/>
    <w:rsid w:val="00EB448D"/>
    <w:rsid w:val="00EB7751"/>
    <w:rsid w:val="00ED4549"/>
    <w:rsid w:val="00ED7087"/>
    <w:rsid w:val="00ED71BF"/>
    <w:rsid w:val="00EE25C4"/>
    <w:rsid w:val="00EF54F2"/>
    <w:rsid w:val="00EF6F3A"/>
    <w:rsid w:val="00EF7A90"/>
    <w:rsid w:val="00F01171"/>
    <w:rsid w:val="00F1758A"/>
    <w:rsid w:val="00F313A9"/>
    <w:rsid w:val="00F3334E"/>
    <w:rsid w:val="00F37039"/>
    <w:rsid w:val="00F3709A"/>
    <w:rsid w:val="00F379CC"/>
    <w:rsid w:val="00F52945"/>
    <w:rsid w:val="00F52C85"/>
    <w:rsid w:val="00F621B3"/>
    <w:rsid w:val="00F852E0"/>
    <w:rsid w:val="00F9774A"/>
    <w:rsid w:val="00FA0DF7"/>
    <w:rsid w:val="00FB435E"/>
    <w:rsid w:val="00FC65A8"/>
    <w:rsid w:val="00FD0EEC"/>
    <w:rsid w:val="00FE1639"/>
    <w:rsid w:val="00FE16A6"/>
    <w:rsid w:val="00FF4D86"/>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D4"/>
    <w:pPr>
      <w:spacing w:before="240" w:after="120"/>
      <w:ind w:left="144" w:right="144" w:firstLine="1008"/>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030C"/>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57030C"/>
    <w:rPr>
      <w:rFonts w:cs="Times New Roman"/>
    </w:rPr>
  </w:style>
  <w:style w:type="paragraph" w:styleId="Footer">
    <w:name w:val="footer"/>
    <w:basedOn w:val="Normal"/>
    <w:link w:val="FooterChar"/>
    <w:uiPriority w:val="99"/>
    <w:rsid w:val="0057030C"/>
    <w:pPr>
      <w:tabs>
        <w:tab w:val="center" w:pos="4680"/>
        <w:tab w:val="right" w:pos="9360"/>
      </w:tabs>
      <w:spacing w:before="0" w:after="0"/>
    </w:pPr>
  </w:style>
  <w:style w:type="character" w:customStyle="1" w:styleId="FooterChar">
    <w:name w:val="Footer Char"/>
    <w:basedOn w:val="DefaultParagraphFont"/>
    <w:link w:val="Footer"/>
    <w:uiPriority w:val="99"/>
    <w:locked/>
    <w:rsid w:val="0057030C"/>
    <w:rPr>
      <w:rFonts w:cs="Times New Roman"/>
    </w:rPr>
  </w:style>
  <w:style w:type="character" w:styleId="Hyperlink">
    <w:name w:val="Hyperlink"/>
    <w:basedOn w:val="DefaultParagraphFont"/>
    <w:uiPriority w:val="99"/>
    <w:rsid w:val="002B6B6C"/>
    <w:rPr>
      <w:rFonts w:cs="Times New Roman"/>
      <w:color w:val="0000FF"/>
      <w:u w:val="single"/>
    </w:rPr>
  </w:style>
  <w:style w:type="character" w:customStyle="1" w:styleId="apple-converted-space">
    <w:name w:val="apple-converted-space"/>
    <w:basedOn w:val="DefaultParagraphFont"/>
    <w:uiPriority w:val="99"/>
    <w:rsid w:val="002B6B6C"/>
    <w:rPr>
      <w:rFonts w:cs="Times New Roman"/>
    </w:rPr>
  </w:style>
  <w:style w:type="paragraph" w:styleId="FootnoteText">
    <w:name w:val="footnote text"/>
    <w:basedOn w:val="Normal"/>
    <w:link w:val="FootnoteTextChar"/>
    <w:uiPriority w:val="99"/>
    <w:semiHidden/>
    <w:rsid w:val="00C55563"/>
    <w:pPr>
      <w:spacing w:before="0" w:after="0"/>
    </w:pPr>
    <w:rPr>
      <w:sz w:val="20"/>
      <w:szCs w:val="20"/>
    </w:rPr>
  </w:style>
  <w:style w:type="character" w:customStyle="1" w:styleId="FootnoteTextChar">
    <w:name w:val="Footnote Text Char"/>
    <w:basedOn w:val="DefaultParagraphFont"/>
    <w:link w:val="FootnoteText"/>
    <w:uiPriority w:val="99"/>
    <w:semiHidden/>
    <w:locked/>
    <w:rsid w:val="00C55563"/>
    <w:rPr>
      <w:rFonts w:cs="Times New Roman"/>
      <w:sz w:val="20"/>
      <w:szCs w:val="20"/>
    </w:rPr>
  </w:style>
  <w:style w:type="character" w:styleId="FootnoteReference">
    <w:name w:val="footnote reference"/>
    <w:basedOn w:val="DefaultParagraphFont"/>
    <w:uiPriority w:val="99"/>
    <w:semiHidden/>
    <w:rsid w:val="00C55563"/>
    <w:rPr>
      <w:rFonts w:cs="Times New Roman"/>
      <w:vertAlign w:val="superscript"/>
    </w:rPr>
  </w:style>
  <w:style w:type="paragraph" w:styleId="NormalWeb">
    <w:name w:val="Normal (Web)"/>
    <w:basedOn w:val="Normal"/>
    <w:uiPriority w:val="99"/>
    <w:rsid w:val="00C55563"/>
    <w:pPr>
      <w:spacing w:before="100" w:beforeAutospacing="1" w:after="100" w:afterAutospacing="1"/>
      <w:ind w:left="0" w:right="0" w:firstLine="0"/>
    </w:pPr>
    <w:rPr>
      <w:rFonts w:ascii="Times New Roman" w:eastAsia="Times New Roman" w:hAnsi="Times New Roman" w:cs="Times New Roman"/>
      <w:lang w:bidi="he-IL"/>
    </w:rPr>
  </w:style>
  <w:style w:type="character" w:styleId="FollowedHyperlink">
    <w:name w:val="FollowedHyperlink"/>
    <w:basedOn w:val="DefaultParagraphFont"/>
    <w:uiPriority w:val="99"/>
    <w:semiHidden/>
    <w:rsid w:val="0040256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401" TargetMode="External"/><Relationship Id="rId13" Type="http://schemas.openxmlformats.org/officeDocument/2006/relationships/hyperlink" Target="http://dic.academic.ru/dic.nsf/enc_philosophy/863" TargetMode="External"/><Relationship Id="rId3" Type="http://schemas.openxmlformats.org/officeDocument/2006/relationships/settings" Target="settings.xml"/><Relationship Id="rId7" Type="http://schemas.openxmlformats.org/officeDocument/2006/relationships/hyperlink" Target="http://dic.academic.ru/dic.nsf/enc_philosophy/437" TargetMode="External"/><Relationship Id="rId12" Type="http://schemas.openxmlformats.org/officeDocument/2006/relationships/hyperlink" Target="http://dic.academic.ru/dic.nsf/enc_philosophy/8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ic.academic.ru/dic.nsf/enc_philosophy/17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ic.academic.ru/dic.nsf/enc_philosophy/944" TargetMode="External"/><Relationship Id="rId4" Type="http://schemas.openxmlformats.org/officeDocument/2006/relationships/webSettings" Target="webSettings.xml"/><Relationship Id="rId9" Type="http://schemas.openxmlformats.org/officeDocument/2006/relationships/hyperlink" Target="http://dic.academic.ru/dic.nsf/enc_philosophy/1261" TargetMode="External"/><Relationship Id="rId14" Type="http://schemas.openxmlformats.org/officeDocument/2006/relationships/hyperlink" Target="http://dic.academic.ru/dic.nsf/enc_philosophy/10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c.academic.ru/dic.nsf/enc_philosophy/834/%D0%9D%D0%9E%D0%9C%D0%98%D0%9D%D0%90%D0%9B%D0%98%D0%97%D0%9C" TargetMode="External"/><Relationship Id="rId1" Type="http://schemas.openxmlformats.org/officeDocument/2006/relationships/hyperlink" Target="http://dic.academic.ru/dic.nsf/enc_philosophy/834/%D0%9D%D0%9E%D0%9C%D0%98%D0%9D%D0%90%D0%9B%D0%98%D0%97%D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B59B-6AB5-4043-B0C8-A6A0D228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6916</Words>
  <Characters>34581</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А</vt:lpstr>
    </vt:vector>
  </TitlesOfParts>
  <Company/>
  <LinksUpToDate>false</LinksUpToDate>
  <CharactersWithSpaces>41415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ABRAHAM</dc:creator>
  <cp:keywords/>
  <dc:description/>
  <cp:lastModifiedBy>WinXP</cp:lastModifiedBy>
  <cp:revision>17</cp:revision>
  <dcterms:created xsi:type="dcterms:W3CDTF">2013-10-23T04:20:00Z</dcterms:created>
  <dcterms:modified xsi:type="dcterms:W3CDTF">2013-10-23T05:24:00Z</dcterms:modified>
</cp:coreProperties>
</file>